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C9" w:rsidRPr="003457B0" w:rsidRDefault="001B2496" w:rsidP="003457B0">
      <w:pPr>
        <w:jc w:val="center"/>
        <w:rPr>
          <w:b/>
        </w:rPr>
      </w:pPr>
      <w:r w:rsidRPr="003457B0">
        <w:rPr>
          <w:b/>
        </w:rPr>
        <w:t>PRESENCIA</w:t>
      </w:r>
      <w:bookmarkStart w:id="0" w:name="_GoBack"/>
      <w:bookmarkEnd w:id="0"/>
      <w:r w:rsidRPr="003457B0">
        <w:rPr>
          <w:b/>
        </w:rPr>
        <w:t xml:space="preserve">LIDAD VERSUS VIRTUALIDAD  </w:t>
      </w:r>
      <w:r w:rsidR="003457B0" w:rsidRPr="003457B0">
        <w:rPr>
          <w:b/>
        </w:rPr>
        <w:t>¿LA</w:t>
      </w:r>
      <w:r w:rsidR="00B05B4B" w:rsidRPr="003457B0">
        <w:rPr>
          <w:b/>
        </w:rPr>
        <w:t xml:space="preserve"> </w:t>
      </w:r>
      <w:r w:rsidR="003760BF" w:rsidRPr="003457B0">
        <w:rPr>
          <w:b/>
        </w:rPr>
        <w:t xml:space="preserve"> RAZÓ</w:t>
      </w:r>
      <w:r w:rsidR="00B05B4B" w:rsidRPr="003457B0">
        <w:rPr>
          <w:b/>
        </w:rPr>
        <w:t xml:space="preserve">N  LE DA VIDA A LA  </w:t>
      </w:r>
      <w:r w:rsidR="003760BF" w:rsidRPr="003457B0">
        <w:rPr>
          <w:b/>
        </w:rPr>
        <w:t xml:space="preserve"> SINRAZON?</w:t>
      </w:r>
    </w:p>
    <w:p w:rsidR="001B2496" w:rsidRPr="003457B0" w:rsidRDefault="00B05B4B" w:rsidP="003457B0">
      <w:pPr>
        <w:jc w:val="center"/>
        <w:rPr>
          <w:b/>
        </w:rPr>
      </w:pPr>
      <w:r w:rsidRPr="003457B0">
        <w:rPr>
          <w:b/>
        </w:rPr>
        <w:t>__________</w:t>
      </w:r>
    </w:p>
    <w:p w:rsidR="001B2496" w:rsidRPr="003457B0" w:rsidRDefault="001B2496" w:rsidP="003457B0">
      <w:pPr>
        <w:jc w:val="center"/>
        <w:rPr>
          <w:b/>
        </w:rPr>
      </w:pPr>
    </w:p>
    <w:p w:rsidR="001B2496" w:rsidRPr="003457B0" w:rsidRDefault="001B2496" w:rsidP="003457B0">
      <w:pPr>
        <w:jc w:val="center"/>
        <w:rPr>
          <w:b/>
        </w:rPr>
      </w:pPr>
    </w:p>
    <w:p w:rsidR="001B2496" w:rsidRPr="003457B0" w:rsidRDefault="001B2496" w:rsidP="003457B0">
      <w:pPr>
        <w:jc w:val="center"/>
        <w:rPr>
          <w:b/>
        </w:rPr>
      </w:pPr>
    </w:p>
    <w:p w:rsidR="001B2496" w:rsidRPr="003457B0" w:rsidRDefault="001B2496" w:rsidP="003457B0">
      <w:pPr>
        <w:jc w:val="right"/>
        <w:rPr>
          <w:b/>
        </w:rPr>
      </w:pPr>
      <w:r w:rsidRPr="003457B0">
        <w:rPr>
          <w:b/>
        </w:rPr>
        <w:t>“La mejor razón para apoyar la educación superior no reside en los servicios que ésta puede prestar por más vitales que sean, sino en los valores que representan”.</w:t>
      </w:r>
    </w:p>
    <w:p w:rsidR="001B2496" w:rsidRPr="003457B0" w:rsidRDefault="001B2496" w:rsidP="003457B0">
      <w:pPr>
        <w:jc w:val="right"/>
        <w:rPr>
          <w:b/>
        </w:rPr>
      </w:pPr>
    </w:p>
    <w:p w:rsidR="001B2496" w:rsidRPr="003457B0" w:rsidRDefault="001B2496" w:rsidP="003457B0">
      <w:pPr>
        <w:jc w:val="right"/>
        <w:rPr>
          <w:b/>
        </w:rPr>
      </w:pPr>
      <w:r w:rsidRPr="003457B0">
        <w:rPr>
          <w:b/>
        </w:rPr>
        <w:t>Rich</w:t>
      </w:r>
      <w:r w:rsidR="00C14265">
        <w:rPr>
          <w:b/>
        </w:rPr>
        <w:t>a</w:t>
      </w:r>
      <w:r w:rsidRPr="003457B0">
        <w:rPr>
          <w:b/>
        </w:rPr>
        <w:t>rd Hosftadter (1916-1970)</w:t>
      </w:r>
    </w:p>
    <w:p w:rsidR="001B2496" w:rsidRPr="003457B0" w:rsidRDefault="001B2496" w:rsidP="003457B0">
      <w:pPr>
        <w:jc w:val="center"/>
        <w:rPr>
          <w:b/>
        </w:rPr>
      </w:pPr>
    </w:p>
    <w:p w:rsidR="001B2496" w:rsidRPr="003457B0" w:rsidRDefault="001B2496" w:rsidP="003457B0">
      <w:pPr>
        <w:jc w:val="center"/>
        <w:rPr>
          <w:b/>
        </w:rPr>
      </w:pPr>
    </w:p>
    <w:p w:rsidR="001B2496" w:rsidRPr="003457B0" w:rsidRDefault="001B2496" w:rsidP="003457B0">
      <w:pPr>
        <w:jc w:val="right"/>
        <w:rPr>
          <w:b/>
        </w:rPr>
      </w:pPr>
      <w:r w:rsidRPr="003457B0">
        <w:rPr>
          <w:b/>
        </w:rPr>
        <w:t>Samuel González-Arizmendi</w:t>
      </w:r>
      <w:r w:rsidR="00F33353" w:rsidRPr="003457B0">
        <w:rPr>
          <w:b/>
        </w:rPr>
        <w:t xml:space="preserve"> PhD</w:t>
      </w:r>
    </w:p>
    <w:p w:rsidR="001B2496" w:rsidRPr="003457B0" w:rsidRDefault="001B2496" w:rsidP="003457B0">
      <w:pPr>
        <w:jc w:val="right"/>
        <w:rPr>
          <w:b/>
        </w:rPr>
      </w:pPr>
    </w:p>
    <w:p w:rsidR="001B2496" w:rsidRPr="003457B0" w:rsidRDefault="001B2496" w:rsidP="003457B0">
      <w:pPr>
        <w:jc w:val="center"/>
        <w:rPr>
          <w:b/>
        </w:rPr>
      </w:pPr>
      <w:r w:rsidRPr="003457B0">
        <w:rPr>
          <w:b/>
        </w:rPr>
        <w:t>SÍNTESIS</w:t>
      </w:r>
    </w:p>
    <w:p w:rsidR="001B2496" w:rsidRPr="003457B0" w:rsidRDefault="001B2496" w:rsidP="003457B0">
      <w:pPr>
        <w:jc w:val="both"/>
        <w:rPr>
          <w:b/>
        </w:rPr>
      </w:pPr>
    </w:p>
    <w:p w:rsidR="001B2496" w:rsidRPr="003457B0" w:rsidRDefault="001B2496" w:rsidP="003457B0">
      <w:pPr>
        <w:jc w:val="both"/>
        <w:rPr>
          <w:b/>
          <w:i/>
        </w:rPr>
      </w:pPr>
      <w:r w:rsidRPr="003457B0">
        <w:rPr>
          <w:b/>
          <w:i/>
        </w:rPr>
        <w:t xml:space="preserve">A quien se le hubiese ocurrido </w:t>
      </w:r>
      <w:r w:rsidR="008D1214" w:rsidRPr="003457B0">
        <w:rPr>
          <w:b/>
          <w:i/>
        </w:rPr>
        <w:t>proponer que con el sistema presencial de la educación de Colombia desde el nivel preescolar a los postgrados, por no decir univers</w:t>
      </w:r>
      <w:r w:rsidR="00864D2F" w:rsidRPr="003457B0">
        <w:rPr>
          <w:b/>
          <w:i/>
        </w:rPr>
        <w:t xml:space="preserve">al, hablemos del caso nuestro, </w:t>
      </w:r>
      <w:r w:rsidR="008D1214" w:rsidRPr="003457B0">
        <w:rPr>
          <w:b/>
          <w:i/>
        </w:rPr>
        <w:t xml:space="preserve">se </w:t>
      </w:r>
      <w:r w:rsidR="00864D2F" w:rsidRPr="003457B0">
        <w:rPr>
          <w:b/>
          <w:i/>
        </w:rPr>
        <w:t xml:space="preserve">nos obligara pasar de la noche </w:t>
      </w:r>
      <w:r w:rsidR="008D1214" w:rsidRPr="003457B0">
        <w:rPr>
          <w:b/>
          <w:i/>
        </w:rPr>
        <w:t xml:space="preserve">a la mañana a la virtualidad, </w:t>
      </w:r>
      <w:r w:rsidR="00864D2F" w:rsidRPr="003457B0">
        <w:rPr>
          <w:b/>
          <w:i/>
        </w:rPr>
        <w:t xml:space="preserve">como consecuencia de doscientos nanómetros  de un microorganismo no vivo, </w:t>
      </w:r>
      <w:r w:rsidR="008D1214" w:rsidRPr="003457B0">
        <w:rPr>
          <w:b/>
          <w:i/>
        </w:rPr>
        <w:t xml:space="preserve"> planeado o sin planea</w:t>
      </w:r>
      <w:r w:rsidR="0023137E" w:rsidRPr="003457B0">
        <w:rPr>
          <w:b/>
          <w:i/>
        </w:rPr>
        <w:t xml:space="preserve">ción, </w:t>
      </w:r>
      <w:r w:rsidR="00864D2F" w:rsidRPr="003457B0">
        <w:rPr>
          <w:b/>
          <w:i/>
        </w:rPr>
        <w:t>tal como sucedió, pero que nos va tocar</w:t>
      </w:r>
      <w:r w:rsidR="008D1214" w:rsidRPr="003457B0">
        <w:rPr>
          <w:b/>
          <w:i/>
        </w:rPr>
        <w:t xml:space="preserve"> </w:t>
      </w:r>
      <w:r w:rsidR="00864D2F" w:rsidRPr="003457B0">
        <w:rPr>
          <w:b/>
          <w:i/>
        </w:rPr>
        <w:t xml:space="preserve">hacer experimentos </w:t>
      </w:r>
      <w:r w:rsidR="008D1214" w:rsidRPr="003457B0">
        <w:rPr>
          <w:b/>
          <w:i/>
        </w:rPr>
        <w:t>para simular pandemias, catás</w:t>
      </w:r>
      <w:r w:rsidR="0023137E" w:rsidRPr="003457B0">
        <w:rPr>
          <w:b/>
          <w:i/>
        </w:rPr>
        <w:t>trofes naturales</w:t>
      </w:r>
      <w:r w:rsidR="008D1214" w:rsidRPr="003457B0">
        <w:rPr>
          <w:b/>
          <w:i/>
        </w:rPr>
        <w:t>, como forma de estar preparados, tal como lo hace la Defensa Civil para efectos de terremoto</w:t>
      </w:r>
      <w:r w:rsidR="0023137E" w:rsidRPr="003457B0">
        <w:rPr>
          <w:b/>
          <w:i/>
        </w:rPr>
        <w:t>s o incendios de gran magnitud,</w:t>
      </w:r>
      <w:r w:rsidR="00F932FB" w:rsidRPr="003457B0">
        <w:rPr>
          <w:b/>
          <w:i/>
        </w:rPr>
        <w:t xml:space="preserve"> </w:t>
      </w:r>
      <w:r w:rsidR="0023137E" w:rsidRPr="003457B0">
        <w:rPr>
          <w:b/>
          <w:i/>
        </w:rPr>
        <w:t xml:space="preserve">que </w:t>
      </w:r>
      <w:r w:rsidR="00F932FB" w:rsidRPr="003457B0">
        <w:rPr>
          <w:b/>
          <w:i/>
        </w:rPr>
        <w:t>quien lo hubiese propuesto</w:t>
      </w:r>
      <w:r w:rsidR="008D1214" w:rsidRPr="003457B0">
        <w:rPr>
          <w:b/>
          <w:i/>
        </w:rPr>
        <w:t xml:space="preserve"> </w:t>
      </w:r>
      <w:r w:rsidR="00F33353" w:rsidRPr="003457B0">
        <w:rPr>
          <w:b/>
          <w:i/>
        </w:rPr>
        <w:t xml:space="preserve">habría </w:t>
      </w:r>
      <w:r w:rsidR="00F932FB" w:rsidRPr="003457B0">
        <w:rPr>
          <w:b/>
          <w:i/>
        </w:rPr>
        <w:t>sido tildado</w:t>
      </w:r>
      <w:r w:rsidR="008D1214" w:rsidRPr="003457B0">
        <w:rPr>
          <w:b/>
          <w:i/>
        </w:rPr>
        <w:t xml:space="preserve"> como el loco número </w:t>
      </w:r>
      <w:r w:rsidR="00F33353" w:rsidRPr="003457B0">
        <w:rPr>
          <w:b/>
          <w:i/>
        </w:rPr>
        <w:t xml:space="preserve">uno </w:t>
      </w:r>
      <w:r w:rsidR="00F932FB" w:rsidRPr="003457B0">
        <w:rPr>
          <w:b/>
          <w:i/>
        </w:rPr>
        <w:t>de la tierra</w:t>
      </w:r>
      <w:r w:rsidR="008D1214" w:rsidRPr="003457B0">
        <w:rPr>
          <w:b/>
          <w:i/>
        </w:rPr>
        <w:t>.</w:t>
      </w:r>
      <w:r w:rsidR="00F33353" w:rsidRPr="003457B0">
        <w:rPr>
          <w:b/>
          <w:i/>
        </w:rPr>
        <w:t xml:space="preserve"> Frente a lo sucedido, creo que todas las formas  laborales en el mundo deben empezar a hacer simulacros no de horas, si no por lo menos de un mes, </w:t>
      </w:r>
      <w:r w:rsidR="009417FB" w:rsidRPr="003457B0">
        <w:rPr>
          <w:b/>
          <w:i/>
        </w:rPr>
        <w:t xml:space="preserve">para enfrentar </w:t>
      </w:r>
      <w:r w:rsidR="00864D2F" w:rsidRPr="003457B0">
        <w:rPr>
          <w:b/>
          <w:i/>
        </w:rPr>
        <w:t>lo que sabíamos que se nos podía venir, pues esto estaba</w:t>
      </w:r>
      <w:r w:rsidR="009417FB" w:rsidRPr="003457B0">
        <w:rPr>
          <w:b/>
          <w:i/>
        </w:rPr>
        <w:t xml:space="preserve"> pronosticado hace mucho</w:t>
      </w:r>
      <w:r w:rsidR="00F932FB" w:rsidRPr="003457B0">
        <w:rPr>
          <w:b/>
          <w:i/>
        </w:rPr>
        <w:t xml:space="preserve"> tiempo</w:t>
      </w:r>
      <w:r w:rsidR="009417FB" w:rsidRPr="003457B0">
        <w:rPr>
          <w:b/>
          <w:i/>
        </w:rPr>
        <w:t xml:space="preserve">, de lo que va </w:t>
      </w:r>
      <w:r w:rsidR="00864D2F" w:rsidRPr="003457B0">
        <w:rPr>
          <w:b/>
          <w:i/>
        </w:rPr>
        <w:t xml:space="preserve">a </w:t>
      </w:r>
      <w:r w:rsidR="009417FB" w:rsidRPr="003457B0">
        <w:rPr>
          <w:b/>
          <w:i/>
        </w:rPr>
        <w:t>pasar en el mundo, de la desapariciones de ciudades</w:t>
      </w:r>
      <w:r w:rsidR="00864D2F" w:rsidRPr="003457B0">
        <w:rPr>
          <w:b/>
          <w:i/>
        </w:rPr>
        <w:t>,</w:t>
      </w:r>
      <w:r w:rsidR="009417FB" w:rsidRPr="003457B0">
        <w:rPr>
          <w:b/>
          <w:i/>
        </w:rPr>
        <w:t xml:space="preserve"> por decir algo, pero hay algunos que no creen en nada, </w:t>
      </w:r>
      <w:r w:rsidR="00864D2F" w:rsidRPr="003457B0">
        <w:rPr>
          <w:b/>
          <w:i/>
        </w:rPr>
        <w:t>por ejemplo</w:t>
      </w:r>
      <w:r w:rsidR="00F932FB" w:rsidRPr="003457B0">
        <w:rPr>
          <w:b/>
          <w:i/>
        </w:rPr>
        <w:t xml:space="preserve"> </w:t>
      </w:r>
      <w:r w:rsidR="00864D2F" w:rsidRPr="003457B0">
        <w:rPr>
          <w:b/>
          <w:i/>
        </w:rPr>
        <w:t>¿</w:t>
      </w:r>
      <w:r w:rsidR="00F932FB" w:rsidRPr="003457B0">
        <w:rPr>
          <w:b/>
          <w:i/>
        </w:rPr>
        <w:t>cuá</w:t>
      </w:r>
      <w:r w:rsidR="0023137E" w:rsidRPr="003457B0">
        <w:rPr>
          <w:b/>
          <w:i/>
        </w:rPr>
        <w:t>ndo a los mandatarios mundiales</w:t>
      </w:r>
      <w:r w:rsidR="00F33353" w:rsidRPr="003457B0">
        <w:rPr>
          <w:b/>
          <w:i/>
        </w:rPr>
        <w:t xml:space="preserve"> se le</w:t>
      </w:r>
      <w:r w:rsidR="0023137E" w:rsidRPr="003457B0">
        <w:rPr>
          <w:b/>
          <w:i/>
        </w:rPr>
        <w:t>s</w:t>
      </w:r>
      <w:r w:rsidR="00F33353" w:rsidRPr="003457B0">
        <w:rPr>
          <w:b/>
          <w:i/>
        </w:rPr>
        <w:t xml:space="preserve"> hubiese ocurrido parar simultáneamente un mes, dos, tres, </w:t>
      </w:r>
      <w:r w:rsidR="00E66071" w:rsidRPr="003457B0">
        <w:rPr>
          <w:b/>
          <w:i/>
        </w:rPr>
        <w:t>previamente preparados, así</w:t>
      </w:r>
      <w:r w:rsidR="00F33353" w:rsidRPr="003457B0">
        <w:rPr>
          <w:b/>
          <w:i/>
        </w:rPr>
        <w:t xml:space="preserve"> como lo estamos</w:t>
      </w:r>
      <w:r w:rsidR="00E66071" w:rsidRPr="003457B0">
        <w:rPr>
          <w:b/>
          <w:i/>
        </w:rPr>
        <w:t xml:space="preserve"> haciendo</w:t>
      </w:r>
      <w:r w:rsidR="009417FB" w:rsidRPr="003457B0">
        <w:rPr>
          <w:b/>
          <w:i/>
        </w:rPr>
        <w:t xml:space="preserve"> </w:t>
      </w:r>
      <w:r w:rsidR="00F932FB" w:rsidRPr="003457B0">
        <w:rPr>
          <w:b/>
          <w:i/>
        </w:rPr>
        <w:t xml:space="preserve">actualmente </w:t>
      </w:r>
      <w:r w:rsidR="009417FB" w:rsidRPr="003457B0">
        <w:rPr>
          <w:b/>
          <w:i/>
        </w:rPr>
        <w:t>por ob</w:t>
      </w:r>
      <w:r w:rsidR="00F932FB" w:rsidRPr="003457B0">
        <w:rPr>
          <w:b/>
          <w:i/>
        </w:rPr>
        <w:t>l</w:t>
      </w:r>
      <w:r w:rsidR="009417FB" w:rsidRPr="003457B0">
        <w:rPr>
          <w:b/>
          <w:i/>
        </w:rPr>
        <w:t>igatoriedad</w:t>
      </w:r>
      <w:r w:rsidR="00864D2F" w:rsidRPr="003457B0">
        <w:rPr>
          <w:b/>
          <w:i/>
        </w:rPr>
        <w:t>? Inclusive,</w:t>
      </w:r>
      <w:r w:rsidR="00F33353" w:rsidRPr="003457B0">
        <w:rPr>
          <w:b/>
          <w:i/>
        </w:rPr>
        <w:t xml:space="preserve"> con medidas más drásticas </w:t>
      </w:r>
      <w:r w:rsidR="00E66071" w:rsidRPr="003457B0">
        <w:rPr>
          <w:b/>
          <w:i/>
        </w:rPr>
        <w:t>para oxigenar</w:t>
      </w:r>
      <w:r w:rsidR="0023137E" w:rsidRPr="003457B0">
        <w:rPr>
          <w:b/>
          <w:i/>
        </w:rPr>
        <w:t>, por ejemplo,</w:t>
      </w:r>
      <w:r w:rsidR="00E66071" w:rsidRPr="003457B0">
        <w:rPr>
          <w:b/>
          <w:i/>
        </w:rPr>
        <w:t xml:space="preserve"> al planeta, sin pensar en los desplomes de la economía mundial, pues es necesario recordarles a los magnates</w:t>
      </w:r>
      <w:r w:rsidR="00864D2F" w:rsidRPr="003457B0">
        <w:rPr>
          <w:b/>
          <w:i/>
        </w:rPr>
        <w:t>,</w:t>
      </w:r>
      <w:r w:rsidR="00E06540">
        <w:rPr>
          <w:b/>
          <w:i/>
        </w:rPr>
        <w:t xml:space="preserve"> sí</w:t>
      </w:r>
      <w:r w:rsidR="00F932FB" w:rsidRPr="003457B0">
        <w:rPr>
          <w:b/>
          <w:i/>
        </w:rPr>
        <w:t xml:space="preserve"> que harían ellos con su</w:t>
      </w:r>
      <w:r w:rsidR="00C23202">
        <w:rPr>
          <w:b/>
          <w:i/>
        </w:rPr>
        <w:t>s</w:t>
      </w:r>
      <w:r w:rsidR="00F932FB" w:rsidRPr="003457B0">
        <w:rPr>
          <w:b/>
          <w:i/>
        </w:rPr>
        <w:t xml:space="preserve"> riquezas cuando la tierra, por culpa de la sinrazón, se desmorone, a ver si sus capitales pueden hacer algo.</w:t>
      </w:r>
    </w:p>
    <w:p w:rsidR="00B87595" w:rsidRPr="003457B0" w:rsidRDefault="00B87595" w:rsidP="003457B0">
      <w:pPr>
        <w:jc w:val="both"/>
        <w:rPr>
          <w:b/>
          <w:i/>
        </w:rPr>
      </w:pPr>
    </w:p>
    <w:p w:rsidR="00B87595" w:rsidRPr="003457B0" w:rsidRDefault="00B87595" w:rsidP="003457B0">
      <w:pPr>
        <w:jc w:val="both"/>
        <w:rPr>
          <w:b/>
        </w:rPr>
      </w:pPr>
      <w:r w:rsidRPr="003457B0">
        <w:rPr>
          <w:b/>
        </w:rPr>
        <w:t>1. PRESUPUESTO TEÓRICO</w:t>
      </w:r>
    </w:p>
    <w:p w:rsidR="00B87595" w:rsidRPr="003457B0" w:rsidRDefault="00B87595" w:rsidP="003457B0">
      <w:pPr>
        <w:jc w:val="both"/>
        <w:rPr>
          <w:b/>
        </w:rPr>
      </w:pPr>
    </w:p>
    <w:p w:rsidR="00B87595" w:rsidRPr="003457B0" w:rsidRDefault="004F5DBE" w:rsidP="003457B0">
      <w:pPr>
        <w:ind w:firstLine="708"/>
        <w:jc w:val="both"/>
      </w:pPr>
      <w:r w:rsidRPr="003457B0">
        <w:t>L</w:t>
      </w:r>
      <w:r w:rsidR="00B87595" w:rsidRPr="003457B0">
        <w:t>os</w:t>
      </w:r>
      <w:r w:rsidRPr="003457B0">
        <w:t xml:space="preserve"> imaginarios colectivos </w:t>
      </w:r>
      <w:r w:rsidR="007D71D6" w:rsidRPr="003457B0">
        <w:t>que tien</w:t>
      </w:r>
      <w:r w:rsidRPr="003457B0">
        <w:t>e la sociedad</w:t>
      </w:r>
      <w:r w:rsidR="007D71D6" w:rsidRPr="003457B0">
        <w:t xml:space="preserve"> en los momentos actuales en relación con el desarrollo del </w:t>
      </w:r>
      <w:r w:rsidRPr="003457B0">
        <w:t>fenómeno d</w:t>
      </w:r>
      <w:r w:rsidR="007D71D6" w:rsidRPr="003457B0">
        <w:t>e la enseñanza y el aprendizaje</w:t>
      </w:r>
      <w:r w:rsidRPr="003457B0">
        <w:t xml:space="preserve"> </w:t>
      </w:r>
      <w:r w:rsidR="007D71D6" w:rsidRPr="003457B0">
        <w:t xml:space="preserve">frente </w:t>
      </w:r>
      <w:r w:rsidRPr="003457B0">
        <w:t>a la</w:t>
      </w:r>
      <w:r w:rsidR="007D71D6" w:rsidRPr="003457B0">
        <w:t xml:space="preserve"> emergente </w:t>
      </w:r>
      <w:r w:rsidRPr="003457B0">
        <w:t xml:space="preserve"> pandemia del Coronavirus, </w:t>
      </w:r>
      <w:r w:rsidR="00B87595" w:rsidRPr="003457B0">
        <w:t>se fun</w:t>
      </w:r>
      <w:r w:rsidR="007D71D6" w:rsidRPr="003457B0">
        <w:t>da</w:t>
      </w:r>
      <w:r w:rsidR="00B87595" w:rsidRPr="003457B0">
        <w:t xml:space="preserve"> en la supo</w:t>
      </w:r>
      <w:r w:rsidRPr="003457B0">
        <w:t>si</w:t>
      </w:r>
      <w:r w:rsidR="00B87595" w:rsidRPr="003457B0">
        <w:t xml:space="preserve">ción de que la </w:t>
      </w:r>
      <w:r w:rsidR="007D71D6" w:rsidRPr="003457B0">
        <w:t xml:space="preserve">modalidad de la </w:t>
      </w:r>
      <w:r w:rsidR="00B87595" w:rsidRPr="003457B0">
        <w:t xml:space="preserve">presencialidad es la </w:t>
      </w:r>
      <w:r w:rsidR="0023137E" w:rsidRPr="003457B0">
        <w:t xml:space="preserve">mejor </w:t>
      </w:r>
      <w:r w:rsidR="00B87595" w:rsidRPr="003457B0">
        <w:t>forma de poder aprende</w:t>
      </w:r>
      <w:r w:rsidR="0023137E" w:rsidRPr="003457B0">
        <w:t>r cualquier tipo de conocimiento</w:t>
      </w:r>
      <w:r w:rsidRPr="003457B0">
        <w:t xml:space="preserve">. </w:t>
      </w:r>
      <w:r w:rsidR="007D71D6" w:rsidRPr="003457B0">
        <w:t xml:space="preserve">Si esto fuera cierto, </w:t>
      </w:r>
      <w:r w:rsidR="0023137E" w:rsidRPr="003457B0">
        <w:t xml:space="preserve">acuérdense de lo </w:t>
      </w:r>
      <w:r w:rsidR="007D71D6" w:rsidRPr="003457B0">
        <w:t xml:space="preserve">que pasó </w:t>
      </w:r>
      <w:r w:rsidR="00B87595" w:rsidRPr="003457B0">
        <w:t xml:space="preserve"> mientras se creyó que la tierra era el centro del universo, </w:t>
      </w:r>
      <w:r w:rsidR="007D71D6" w:rsidRPr="003457B0">
        <w:t>nada más ni nada menos,</w:t>
      </w:r>
      <w:r w:rsidR="00486F65" w:rsidRPr="003457B0">
        <w:t xml:space="preserve"> que durante esa fase de la SIN</w:t>
      </w:r>
      <w:r w:rsidR="007D71D6" w:rsidRPr="003457B0">
        <w:t>RAZÓN,</w:t>
      </w:r>
      <w:r w:rsidR="00B87595" w:rsidRPr="003457B0">
        <w:t xml:space="preserve"> fue imposible concebir las orbitas </w:t>
      </w:r>
      <w:r w:rsidR="007D71D6" w:rsidRPr="003457B0">
        <w:t>elípticas</w:t>
      </w:r>
      <w:r w:rsidR="00B87595" w:rsidRPr="003457B0">
        <w:t xml:space="preserve"> de l</w:t>
      </w:r>
      <w:r w:rsidRPr="003457B0">
        <w:t>os</w:t>
      </w:r>
      <w:r w:rsidR="0023137E" w:rsidRPr="003457B0">
        <w:t xml:space="preserve"> </w:t>
      </w:r>
      <w:r w:rsidRPr="003457B0">
        <w:t>planetas, lo que significa en términos foucaultianos</w:t>
      </w:r>
      <w:r w:rsidR="007D71D6" w:rsidRPr="003457B0">
        <w:t>, que sin un concepto de RAZÓN, no era posible el de “NO RAZÓN”.</w:t>
      </w:r>
      <w:r w:rsidR="0023137E" w:rsidRPr="003457B0">
        <w:t xml:space="preserve"> En estos momentos podríamos estar pensando que la pre</w:t>
      </w:r>
      <w:r w:rsidR="00E06540">
        <w:t>sencialidad en la educación hoy</w:t>
      </w:r>
      <w:r w:rsidR="0023137E" w:rsidRPr="003457B0">
        <w:t xml:space="preserve"> podría fácilmente estar situada; como </w:t>
      </w:r>
      <w:r w:rsidR="00005BCB" w:rsidRPr="003457B0">
        <w:t>están</w:t>
      </w:r>
      <w:r w:rsidR="0023137E" w:rsidRPr="003457B0">
        <w:t xml:space="preserve"> las cosas</w:t>
      </w:r>
      <w:r w:rsidR="00486F65" w:rsidRPr="003457B0">
        <w:t xml:space="preserve"> planteadas</w:t>
      </w:r>
      <w:r w:rsidR="0023137E" w:rsidRPr="003457B0">
        <w:t>,</w:t>
      </w:r>
      <w:r w:rsidR="00E06540">
        <w:t xml:space="preserve"> en la SINRAZÓN, pues, en los momento actuales</w:t>
      </w:r>
      <w:r w:rsidR="00005BCB" w:rsidRPr="003457B0">
        <w:t xml:space="preserve"> nos hemos dado cuenta </w:t>
      </w:r>
      <w:r w:rsidR="00005BCB" w:rsidRPr="003457B0">
        <w:lastRenderedPageBreak/>
        <w:t>que la presencialidad no es la certeza, por lo tanto, no es verdad que es el todo de la enseñanza, lo que significa, que lo que antes era de tercera categoría, o para las clase menos favorec</w:t>
      </w:r>
      <w:r w:rsidR="00486F65" w:rsidRPr="003457B0">
        <w:t>idas, hoy se reconozca como LA RAZÓ</w:t>
      </w:r>
      <w:r w:rsidR="00005BCB" w:rsidRPr="003457B0">
        <w:t>N.</w:t>
      </w:r>
    </w:p>
    <w:p w:rsidR="00353632" w:rsidRPr="003457B0" w:rsidRDefault="00353632" w:rsidP="003457B0">
      <w:pPr>
        <w:ind w:firstLine="708"/>
        <w:jc w:val="both"/>
      </w:pPr>
    </w:p>
    <w:p w:rsidR="00353632" w:rsidRPr="003457B0" w:rsidRDefault="00353632" w:rsidP="003457B0">
      <w:pPr>
        <w:ind w:firstLine="708"/>
        <w:jc w:val="both"/>
      </w:pPr>
    </w:p>
    <w:p w:rsidR="00353632" w:rsidRPr="003457B0" w:rsidRDefault="00353632" w:rsidP="003457B0">
      <w:pPr>
        <w:jc w:val="both"/>
        <w:rPr>
          <w:b/>
        </w:rPr>
      </w:pPr>
      <w:r w:rsidRPr="003457B0">
        <w:rPr>
          <w:b/>
        </w:rPr>
        <w:t>2.  DESARROLLO TEORICO CON</w:t>
      </w:r>
      <w:r w:rsidR="00822D89" w:rsidRPr="003457B0">
        <w:rPr>
          <w:b/>
        </w:rPr>
        <w:t>C</w:t>
      </w:r>
      <w:r w:rsidRPr="003457B0">
        <w:rPr>
          <w:b/>
        </w:rPr>
        <w:t>EPTUAL</w:t>
      </w:r>
    </w:p>
    <w:p w:rsidR="00822D89" w:rsidRPr="003457B0" w:rsidRDefault="00822D89" w:rsidP="003457B0">
      <w:pPr>
        <w:jc w:val="both"/>
        <w:rPr>
          <w:b/>
        </w:rPr>
      </w:pPr>
    </w:p>
    <w:p w:rsidR="00822D89" w:rsidRPr="003457B0" w:rsidRDefault="00822D89" w:rsidP="003457B0">
      <w:pPr>
        <w:jc w:val="both"/>
        <w:rPr>
          <w:b/>
        </w:rPr>
      </w:pPr>
    </w:p>
    <w:p w:rsidR="00822D89" w:rsidRPr="003457B0" w:rsidRDefault="00822D89" w:rsidP="003457B0">
      <w:pPr>
        <w:ind w:firstLine="708"/>
        <w:jc w:val="both"/>
      </w:pPr>
      <w:r w:rsidRPr="003457B0">
        <w:t>Las instituciones educativas de todos los niveles del mundo tendrán que empezar a construir desde el sistema organizacional otra institución paralela, que funcione en los momentos cotidianos normales, pero qu</w:t>
      </w:r>
      <w:r w:rsidR="003611F1" w:rsidRPr="003457B0">
        <w:t>e esté preparada para enfrentar situaciones como la que se está viviendo, algo similar a los arsenales de guerra, que está</w:t>
      </w:r>
      <w:r w:rsidR="00486F65" w:rsidRPr="003457B0">
        <w:t>n</w:t>
      </w:r>
      <w:r w:rsidR="003611F1" w:rsidRPr="003457B0">
        <w:t xml:space="preserve"> listo</w:t>
      </w:r>
      <w:r w:rsidR="00486F65" w:rsidRPr="003457B0">
        <w:t>s</w:t>
      </w:r>
      <w:r w:rsidR="003611F1" w:rsidRPr="003457B0">
        <w:t xml:space="preserve"> para lo que se presente. </w:t>
      </w:r>
      <w:r w:rsidR="00550FEC" w:rsidRPr="003457B0">
        <w:t>Fíje</w:t>
      </w:r>
      <w:r w:rsidR="00486F65" w:rsidRPr="003457B0">
        <w:t>n</w:t>
      </w:r>
      <w:r w:rsidR="00550FEC" w:rsidRPr="003457B0">
        <w:t>se que para todo lo</w:t>
      </w:r>
      <w:r w:rsidR="00DF5769" w:rsidRPr="003457B0">
        <w:t xml:space="preserve"> malo hay progra</w:t>
      </w:r>
      <w:r w:rsidR="00C23202">
        <w:t>maciones especiales, miremos</w:t>
      </w:r>
      <w:r w:rsidR="00DF5769" w:rsidRPr="003457B0">
        <w:t xml:space="preserve"> los países</w:t>
      </w:r>
      <w:r w:rsidR="00C23202">
        <w:t xml:space="preserve"> que</w:t>
      </w:r>
      <w:r w:rsidR="00DF5769" w:rsidRPr="003457B0">
        <w:t xml:space="preserve"> </w:t>
      </w:r>
      <w:r w:rsidR="00550FEC" w:rsidRPr="003457B0">
        <w:t>están</w:t>
      </w:r>
      <w:r w:rsidR="00DF5769" w:rsidRPr="003457B0">
        <w:t xml:space="preserve"> </w:t>
      </w:r>
      <w:r w:rsidR="00550FEC" w:rsidRPr="003457B0">
        <w:t>más preparados</w:t>
      </w:r>
      <w:r w:rsidR="00DF5769" w:rsidRPr="003457B0">
        <w:t xml:space="preserve"> para enfrentar una guerra entre países vecinos, o mundial, que</w:t>
      </w:r>
      <w:r w:rsidR="00486F65" w:rsidRPr="003457B0">
        <w:t xml:space="preserve"> para solucionar problemas sociales, por ejemplo,</w:t>
      </w:r>
      <w:r w:rsidR="00DF5769" w:rsidRPr="003457B0">
        <w:t xml:space="preserve"> tener camas guardadas para enfermos, sillas guardadas para</w:t>
      </w:r>
      <w:r w:rsidR="00550FEC" w:rsidRPr="003457B0">
        <w:t xml:space="preserve"> </w:t>
      </w:r>
      <w:r w:rsidR="00486F65" w:rsidRPr="003457B0">
        <w:t xml:space="preserve"> remplazar o arreglar las dañadas lo</w:t>
      </w:r>
      <w:r w:rsidR="00DF5769" w:rsidRPr="003457B0">
        <w:t xml:space="preserve"> </w:t>
      </w:r>
      <w:r w:rsidR="00550FEC" w:rsidRPr="003457B0">
        <w:t>más</w:t>
      </w:r>
      <w:r w:rsidR="00DF5769" w:rsidRPr="003457B0">
        <w:t xml:space="preserve"> </w:t>
      </w:r>
      <w:r w:rsidR="00550FEC" w:rsidRPr="003457B0">
        <w:t xml:space="preserve">rápidamente posible </w:t>
      </w:r>
      <w:r w:rsidR="00DF5769" w:rsidRPr="003457B0">
        <w:t>en las instituciones educativas, computadores</w:t>
      </w:r>
      <w:r w:rsidR="00550FEC" w:rsidRPr="003457B0">
        <w:t xml:space="preserve">  que demoran meses dañados sin que la oficina</w:t>
      </w:r>
      <w:r w:rsidR="00DF5769" w:rsidRPr="003457B0">
        <w:t xml:space="preserve"> </w:t>
      </w:r>
      <w:r w:rsidR="00550FEC" w:rsidRPr="003457B0">
        <w:t xml:space="preserve">de </w:t>
      </w:r>
      <w:r w:rsidR="00DF5769" w:rsidRPr="003457B0">
        <w:t xml:space="preserve">planeación los arregle, goteras de aguas que demoran años para </w:t>
      </w:r>
      <w:r w:rsidR="00550FEC" w:rsidRPr="003457B0">
        <w:t xml:space="preserve">que </w:t>
      </w:r>
      <w:r w:rsidR="00DF5769" w:rsidRPr="003457B0">
        <w:t>las asistan</w:t>
      </w:r>
      <w:r w:rsidR="00DF5769" w:rsidRPr="003457B0">
        <w:rPr>
          <w:rStyle w:val="Refdenotaalpie"/>
        </w:rPr>
        <w:footnoteReference w:id="1"/>
      </w:r>
      <w:r w:rsidR="003C48CD" w:rsidRPr="003457B0">
        <w:t xml:space="preserve">. </w:t>
      </w:r>
      <w:r w:rsidR="003611F1" w:rsidRPr="003457B0">
        <w:t>Para el caso de las universidades, conocer qu</w:t>
      </w:r>
      <w:r w:rsidR="00C23202">
        <w:t>é</w:t>
      </w:r>
      <w:r w:rsidR="003611F1" w:rsidRPr="003457B0">
        <w:t xml:space="preserve"> población de estudiantes viven en la zona rural que no tenga acceso a las tecnologías, los que carezcan de  tales tecnologías tan comunes como un celular, un computador, que al parecer son mínimos, no es el común denominador, y que puedan desarrollar todas las actividades programadas para la eventualidad, sin que se quejen</w:t>
      </w:r>
      <w:r w:rsidR="003C48CD" w:rsidRPr="003457B0">
        <w:t>, pues</w:t>
      </w:r>
      <w:r w:rsidR="003611F1" w:rsidRPr="003457B0">
        <w:t xml:space="preserve">  algunos no las tienen, y este mínimo, es el que de alguna manera detona en una complejidad, que no es la totalidad. </w:t>
      </w:r>
      <w:r w:rsidR="00486F65" w:rsidRPr="003457B0">
        <w:t>Comunidades que no tienen una ambulancia para que saquen los enfermos a media noche, poblaciones enteras sin agua potable y electrificación, etc., etc., etc.,</w:t>
      </w:r>
    </w:p>
    <w:p w:rsidR="003611F1" w:rsidRPr="003457B0" w:rsidRDefault="003611F1" w:rsidP="003457B0">
      <w:pPr>
        <w:jc w:val="both"/>
      </w:pPr>
    </w:p>
    <w:p w:rsidR="004C354B" w:rsidRPr="003457B0" w:rsidRDefault="00486F65" w:rsidP="003457B0">
      <w:pPr>
        <w:ind w:firstLine="708"/>
        <w:jc w:val="both"/>
      </w:pPr>
      <w:r w:rsidRPr="003457B0">
        <w:t>Esta situación</w:t>
      </w:r>
      <w:r w:rsidR="003C48CD" w:rsidRPr="003457B0">
        <w:t xml:space="preserve"> actual</w:t>
      </w:r>
      <w:r w:rsidRPr="003457B0">
        <w:t xml:space="preserve"> para mí no </w:t>
      </w:r>
      <w:r w:rsidR="002919FF" w:rsidRPr="003457B0">
        <w:t xml:space="preserve">es </w:t>
      </w:r>
      <w:r w:rsidRPr="003457B0">
        <w:t xml:space="preserve">sorpresa, estaba cantada, y peores cosas vendrán, </w:t>
      </w:r>
      <w:r w:rsidR="002919FF" w:rsidRPr="003457B0">
        <w:t>en donde</w:t>
      </w:r>
      <w:r w:rsidRPr="003457B0">
        <w:t xml:space="preserve"> las instituciones educativas de todos los niveles </w:t>
      </w:r>
      <w:r w:rsidR="002919FF" w:rsidRPr="003457B0">
        <w:t>deben centrarse en la resignificación del tipo de ser humano que está formando como sujeto, por lo tanto, es necesario encontrar un nuevo sujeto</w:t>
      </w:r>
      <w:r w:rsidR="00C23202">
        <w:rPr>
          <w:rStyle w:val="Refdenotaalpie"/>
        </w:rPr>
        <w:footnoteReference w:id="2"/>
      </w:r>
      <w:r w:rsidR="002919FF" w:rsidRPr="003457B0">
        <w:t xml:space="preserve"> que configure nuevos currículos para un nuevo mundo, ya que tales instituciones </w:t>
      </w:r>
      <w:r w:rsidRPr="003457B0">
        <w:t>están más preocupados por ser los mejores en un ranking</w:t>
      </w:r>
      <w:r w:rsidR="002919FF" w:rsidRPr="003457B0">
        <w:t xml:space="preserve">, </w:t>
      </w:r>
      <w:r w:rsidR="004C354B" w:rsidRPr="003457B0">
        <w:t xml:space="preserve">en </w:t>
      </w:r>
      <w:r w:rsidR="002919FF" w:rsidRPr="003457B0">
        <w:t xml:space="preserve">las </w:t>
      </w:r>
      <w:r w:rsidR="004C354B" w:rsidRPr="003457B0">
        <w:t xml:space="preserve">que se interesan, más que formar jóvenes para la vida, </w:t>
      </w:r>
      <w:r w:rsidR="002919FF" w:rsidRPr="003457B0">
        <w:t xml:space="preserve"> en sacar jóvenes que pasen en las universidades, </w:t>
      </w:r>
      <w:r w:rsidR="00C23202">
        <w:t>y é</w:t>
      </w:r>
      <w:r w:rsidR="004C354B" w:rsidRPr="003457B0">
        <w:t xml:space="preserve">stas, a su vez, </w:t>
      </w:r>
      <w:r w:rsidR="002919FF" w:rsidRPr="003457B0">
        <w:t xml:space="preserve">se preocupan </w:t>
      </w:r>
      <w:r w:rsidR="004C354B" w:rsidRPr="003457B0">
        <w:t xml:space="preserve">más </w:t>
      </w:r>
      <w:r w:rsidR="002919FF" w:rsidRPr="003457B0">
        <w:t xml:space="preserve">por la acreditación y </w:t>
      </w:r>
      <w:r w:rsidR="004C354B" w:rsidRPr="003457B0">
        <w:t>la producción en serie de profesionales, que en formarlos para ser gente, personas.</w:t>
      </w:r>
    </w:p>
    <w:p w:rsidR="004C354B" w:rsidRPr="003457B0" w:rsidRDefault="004C354B" w:rsidP="003457B0">
      <w:pPr>
        <w:ind w:firstLine="708"/>
        <w:jc w:val="both"/>
      </w:pPr>
    </w:p>
    <w:p w:rsidR="003611F1" w:rsidRPr="003457B0" w:rsidRDefault="004C354B" w:rsidP="003457B0">
      <w:pPr>
        <w:ind w:firstLine="708"/>
        <w:jc w:val="both"/>
      </w:pPr>
      <w:r w:rsidRPr="003457B0">
        <w:t xml:space="preserve"> Esto que está pasando es solo el comienzo,</w:t>
      </w:r>
      <w:r w:rsidR="002919FF" w:rsidRPr="003457B0">
        <w:t xml:space="preserve"> </w:t>
      </w:r>
      <w:r w:rsidR="003611F1" w:rsidRPr="003457B0">
        <w:t xml:space="preserve">no va ser la única </w:t>
      </w:r>
      <w:r w:rsidRPr="003457B0">
        <w:t>situación provocada</w:t>
      </w:r>
      <w:r w:rsidR="000F6359">
        <w:t>,</w:t>
      </w:r>
      <w:r w:rsidRPr="003457B0">
        <w:t xml:space="preserve"> </w:t>
      </w:r>
      <w:r w:rsidR="00C23202">
        <w:t xml:space="preserve">no por el coronavirus, </w:t>
      </w:r>
      <w:r w:rsidR="000F6359">
        <w:t xml:space="preserve">sino </w:t>
      </w:r>
      <w:r w:rsidR="000F6359" w:rsidRPr="003457B0">
        <w:t xml:space="preserve">por el </w:t>
      </w:r>
      <w:r w:rsidR="000F6359" w:rsidRPr="000F6359">
        <w:rPr>
          <w:b/>
        </w:rPr>
        <w:t>“</w:t>
      </w:r>
      <w:r w:rsidR="000F6359" w:rsidRPr="000F6359">
        <w:rPr>
          <w:b/>
          <w:i/>
        </w:rPr>
        <w:t xml:space="preserve">famoso ser racional </w:t>
      </w:r>
      <w:r w:rsidR="000F6359">
        <w:rPr>
          <w:b/>
          <w:i/>
        </w:rPr>
        <w:t xml:space="preserve">superior </w:t>
      </w:r>
      <w:r w:rsidR="000F6359" w:rsidRPr="000F6359">
        <w:rPr>
          <w:b/>
          <w:i/>
        </w:rPr>
        <w:t>en la escala zoológica”</w:t>
      </w:r>
      <w:r w:rsidR="000F6359">
        <w:rPr>
          <w:b/>
          <w:i/>
        </w:rPr>
        <w:t xml:space="preserve"> </w:t>
      </w:r>
      <w:r w:rsidR="000F6359" w:rsidRPr="000F6359">
        <w:rPr>
          <w:i/>
        </w:rPr>
        <w:t>ese</w:t>
      </w:r>
      <w:r w:rsidR="000F6359">
        <w:rPr>
          <w:b/>
          <w:i/>
        </w:rPr>
        <w:t xml:space="preserve"> Homo sapien, </w:t>
      </w:r>
      <w:r w:rsidR="000F6359" w:rsidRPr="000F6359">
        <w:rPr>
          <w:i/>
        </w:rPr>
        <w:t>de la</w:t>
      </w:r>
      <w:r w:rsidR="000F6359">
        <w:rPr>
          <w:b/>
          <w:i/>
        </w:rPr>
        <w:t xml:space="preserve">  </w:t>
      </w:r>
      <w:r w:rsidR="000F6359" w:rsidRPr="000F6359">
        <w:rPr>
          <w:shd w:val="clear" w:color="auto" w:fill="FFFFFF"/>
        </w:rPr>
        <w:t>especie del orden de los primates</w:t>
      </w:r>
      <w:r w:rsidR="000F6359">
        <w:rPr>
          <w:shd w:val="clear" w:color="auto" w:fill="FFFFFF"/>
        </w:rPr>
        <w:t>,</w:t>
      </w:r>
      <w:r w:rsidR="000F6359" w:rsidRPr="000F6359">
        <w:rPr>
          <w:shd w:val="clear" w:color="auto" w:fill="FFFFFF"/>
        </w:rPr>
        <w:t xml:space="preserve"> </w:t>
      </w:r>
      <w:r w:rsidR="000F6359">
        <w:rPr>
          <w:shd w:val="clear" w:color="auto" w:fill="FFFFFF"/>
        </w:rPr>
        <w:t xml:space="preserve">primito </w:t>
      </w:r>
      <w:r w:rsidR="000F6359" w:rsidRPr="000F6359">
        <w:rPr>
          <w:shd w:val="clear" w:color="auto" w:fill="FFFFFF"/>
        </w:rPr>
        <w:t>de los homínidos</w:t>
      </w:r>
      <w:r w:rsidR="000F6359">
        <w:rPr>
          <w:shd w:val="clear" w:color="auto" w:fill="FFFFFF"/>
        </w:rPr>
        <w:t xml:space="preserve">, que al estilo de Pablo Escobar, se ha convertido </w:t>
      </w:r>
      <w:r w:rsidR="000F6359" w:rsidRPr="000F6359">
        <w:t>en el</w:t>
      </w:r>
      <w:r w:rsidR="00C23202">
        <w:t xml:space="preserve"> patrón </w:t>
      </w:r>
      <w:r w:rsidR="000F6359">
        <w:t>del mal, el que</w:t>
      </w:r>
      <w:r w:rsidR="00C23202">
        <w:t xml:space="preserve"> dirige</w:t>
      </w:r>
      <w:r w:rsidR="000F6359">
        <w:t xml:space="preserve"> y manipula todo, el que</w:t>
      </w:r>
      <w:r w:rsidR="00C23202">
        <w:t xml:space="preserve"> da órdenes de cuando aparecer</w:t>
      </w:r>
      <w:r w:rsidR="000F6359">
        <w:t xml:space="preserve"> para matar. Como dice Aldo Leopold</w:t>
      </w:r>
      <w:r w:rsidR="000F6359" w:rsidRPr="000F6359">
        <w:rPr>
          <w:b/>
          <w:i/>
        </w:rPr>
        <w:t>: “El hombre no puede estar en condiciones de comprender un sistema que no ha creado el mismo”</w:t>
      </w:r>
      <w:r w:rsidR="000F6359">
        <w:rPr>
          <w:b/>
          <w:i/>
        </w:rPr>
        <w:t xml:space="preserve">, </w:t>
      </w:r>
      <w:r w:rsidR="000F6359" w:rsidRPr="002B743A">
        <w:t xml:space="preserve">y que no </w:t>
      </w:r>
      <w:r w:rsidR="00E06540">
        <w:t>ha podido entender</w:t>
      </w:r>
      <w:r w:rsidR="002B743A">
        <w:t xml:space="preserve"> el cambio del que habló </w:t>
      </w:r>
      <w:r w:rsidR="002B743A" w:rsidRPr="003457B0">
        <w:t>Heráclito hace mucho rato (</w:t>
      </w:r>
      <w:r w:rsidR="002B743A" w:rsidRPr="003457B0">
        <w:rPr>
          <w:shd w:val="clear" w:color="auto" w:fill="FFFFFF"/>
        </w:rPr>
        <w:t>540 a. C.- 480 a. C.</w:t>
      </w:r>
      <w:r w:rsidR="002B743A" w:rsidRPr="003457B0">
        <w:t xml:space="preserve"> </w:t>
      </w:r>
      <w:r w:rsidR="002B743A" w:rsidRPr="002B743A">
        <w:rPr>
          <w:b/>
          <w:i/>
        </w:rPr>
        <w:t xml:space="preserve">):  </w:t>
      </w:r>
      <w:r w:rsidR="002B743A" w:rsidRPr="002B743A">
        <w:rPr>
          <w:b/>
          <w:i/>
        </w:rPr>
        <w:lastRenderedPageBreak/>
        <w:t>“e</w:t>
      </w:r>
      <w:r w:rsidR="003C48CD" w:rsidRPr="002B743A">
        <w:rPr>
          <w:b/>
          <w:i/>
        </w:rPr>
        <w:t>l mundo cambió</w:t>
      </w:r>
      <w:r w:rsidR="003611F1" w:rsidRPr="002B743A">
        <w:rPr>
          <w:b/>
          <w:i/>
        </w:rPr>
        <w:t>, es dinámico, to</w:t>
      </w:r>
      <w:r w:rsidR="002B743A" w:rsidRPr="002B743A">
        <w:rPr>
          <w:b/>
          <w:i/>
        </w:rPr>
        <w:t>do fluye, nada es estacionario”</w:t>
      </w:r>
      <w:r w:rsidR="002B743A">
        <w:t xml:space="preserve">, </w:t>
      </w:r>
      <w:r w:rsidR="003C48CD" w:rsidRPr="003457B0">
        <w:t>y es</w:t>
      </w:r>
      <w:r w:rsidR="002B743A">
        <w:t>t</w:t>
      </w:r>
      <w:r w:rsidR="003C48CD" w:rsidRPr="003457B0">
        <w:t>o se nos olvidó,</w:t>
      </w:r>
      <w:r w:rsidR="003611F1" w:rsidRPr="003457B0">
        <w:t xml:space="preserve"> pues</w:t>
      </w:r>
      <w:r w:rsidR="009C4611">
        <w:t>,</w:t>
      </w:r>
      <w:r w:rsidR="003611F1" w:rsidRPr="003457B0">
        <w:t xml:space="preserve"> preparémonos, bueno</w:t>
      </w:r>
      <w:r w:rsidR="003C48CD" w:rsidRPr="003457B0">
        <w:t>,</w:t>
      </w:r>
      <w:r w:rsidR="003611F1" w:rsidRPr="003457B0">
        <w:t xml:space="preserve"> para lo que está pasando, pero una vez pase esta </w:t>
      </w:r>
      <w:r w:rsidR="003C48CD" w:rsidRPr="003457B0">
        <w:t>situación,</w:t>
      </w:r>
      <w:r w:rsidR="003611F1" w:rsidRPr="003457B0">
        <w:t xml:space="preserve"> de inmediato pensar en resignificar la forma laboral, los estilos de vida, la relación con la natu</w:t>
      </w:r>
      <w:r w:rsidR="003C48CD" w:rsidRPr="003457B0">
        <w:t>raleza, la relación con el Otro, el consumo excesivo, enfrentando programas serios y profundos en relación con la durabilidad del estudiantado en las instituciones educativas.</w:t>
      </w:r>
      <w:r w:rsidR="003611F1" w:rsidRPr="003457B0">
        <w:t xml:space="preserve"> </w:t>
      </w:r>
      <w:r w:rsidR="003C48CD" w:rsidRPr="003457B0">
        <w:t>Por qué no pensar en una educación básica y media semiescolarizada para el</w:t>
      </w:r>
      <w:r w:rsidRPr="003457B0">
        <w:t xml:space="preserve"> futuro, </w:t>
      </w:r>
      <w:r w:rsidR="002B743A">
        <w:t>y la misma universidad debe dar el paso a la semi presencialidad</w:t>
      </w:r>
      <w:r w:rsidRPr="003457B0">
        <w:t>.</w:t>
      </w:r>
      <w:r w:rsidR="003C48CD" w:rsidRPr="003457B0">
        <w:t xml:space="preserve">  Frente a estas alternativas,</w:t>
      </w:r>
      <w:r w:rsidR="003611F1" w:rsidRPr="003457B0">
        <w:t xml:space="preserve"> estoy segu</w:t>
      </w:r>
      <w:r w:rsidRPr="003457B0">
        <w:t>ro</w:t>
      </w:r>
      <w:r w:rsidR="003611F1" w:rsidRPr="003457B0">
        <w:t xml:space="preserve"> que las nuevas orientaciones que se vendrán en materia de acreditación institucional, irán a incluir formas alternativas para situaciones emergenciales relacionadas con los cambios climáticos, inundaciones, terremotos, </w:t>
      </w:r>
      <w:r w:rsidR="00DF5769" w:rsidRPr="003457B0">
        <w:t>epidemias, endemias y p</w:t>
      </w:r>
      <w:r w:rsidR="003C48CD" w:rsidRPr="003457B0">
        <w:t>andemias.</w:t>
      </w:r>
    </w:p>
    <w:p w:rsidR="00CB01BD" w:rsidRPr="003457B0" w:rsidRDefault="00CB01BD" w:rsidP="003457B0">
      <w:pPr>
        <w:ind w:firstLine="708"/>
        <w:jc w:val="both"/>
      </w:pPr>
    </w:p>
    <w:p w:rsidR="00C11A46" w:rsidRPr="003457B0" w:rsidRDefault="00C11A46" w:rsidP="003457B0">
      <w:pPr>
        <w:spacing w:after="200"/>
        <w:ind w:firstLine="708"/>
        <w:jc w:val="both"/>
        <w:rPr>
          <w:rFonts w:eastAsia="Calibri"/>
          <w:lang w:val="es-ES" w:eastAsia="en-US"/>
        </w:rPr>
      </w:pPr>
      <w:r w:rsidRPr="003457B0">
        <w:rPr>
          <w:rFonts w:eastAsia="Calibri"/>
          <w:lang w:val="es-ES" w:eastAsia="en-US"/>
        </w:rPr>
        <w:t xml:space="preserve">La diada docente-discente, que </w:t>
      </w:r>
      <w:r w:rsidR="00822D89" w:rsidRPr="003457B0">
        <w:rPr>
          <w:rFonts w:eastAsia="Calibri"/>
          <w:lang w:val="es-ES" w:eastAsia="en-US"/>
        </w:rPr>
        <w:t>para la comunidad local, regional, nacional e internacional</w:t>
      </w:r>
      <w:r w:rsidRPr="003457B0">
        <w:rPr>
          <w:rFonts w:eastAsia="Calibri"/>
          <w:lang w:val="es-ES" w:eastAsia="en-US"/>
        </w:rPr>
        <w:t xml:space="preserve">, </w:t>
      </w:r>
      <w:r w:rsidR="00822D89" w:rsidRPr="003457B0">
        <w:rPr>
          <w:rFonts w:eastAsia="Calibri"/>
          <w:lang w:val="es-ES" w:eastAsia="en-US"/>
        </w:rPr>
        <w:t xml:space="preserve"> son los que promueven en las aulas el concepto </w:t>
      </w:r>
      <w:r w:rsidR="002B743A">
        <w:rPr>
          <w:rFonts w:eastAsia="Calibri"/>
          <w:lang w:val="es-ES" w:eastAsia="en-US"/>
        </w:rPr>
        <w:t xml:space="preserve">de </w:t>
      </w:r>
      <w:r w:rsidR="00822D89" w:rsidRPr="003457B0">
        <w:rPr>
          <w:rFonts w:eastAsia="Calibri"/>
          <w:lang w:val="es-ES" w:eastAsia="en-US"/>
        </w:rPr>
        <w:t xml:space="preserve">que la universidad es el centro donde se controvierten las diferencias, las disensiones, los acuerdos, el centro que nació en el siglo XI  promulgando las cuatro condiciones básica de su esencia, sentido y </w:t>
      </w:r>
      <w:r w:rsidRPr="003457B0">
        <w:rPr>
          <w:rFonts w:eastAsia="Calibri"/>
          <w:lang w:val="es-ES" w:eastAsia="en-US"/>
        </w:rPr>
        <w:t>deber-ser, como son, ser</w:t>
      </w:r>
      <w:r w:rsidR="00822D89" w:rsidRPr="003457B0">
        <w:rPr>
          <w:rFonts w:eastAsia="Calibri"/>
          <w:lang w:val="es-ES" w:eastAsia="en-US"/>
        </w:rPr>
        <w:t xml:space="preserve"> corporativa, universal, científica, </w:t>
      </w:r>
      <w:r w:rsidRPr="003457B0">
        <w:rPr>
          <w:rFonts w:eastAsia="Calibri"/>
          <w:lang w:val="es-ES" w:eastAsia="en-US"/>
        </w:rPr>
        <w:t xml:space="preserve"> y autónoma, hoy la modalidad de la presencialidad, que es la que nos convoca en el análisis, se puede constituir en la   SINRAZÓN. Esta modalidad tendrá que también vislumbrar de qué forma va </w:t>
      </w:r>
      <w:r w:rsidR="009C4611">
        <w:rPr>
          <w:rFonts w:eastAsia="Calibri"/>
          <w:lang w:val="es-ES" w:eastAsia="en-US"/>
        </w:rPr>
        <w:t>enfrentar las dicotomías que dev</w:t>
      </w:r>
      <w:r w:rsidRPr="003457B0">
        <w:rPr>
          <w:rFonts w:eastAsia="Calibri"/>
          <w:lang w:val="es-ES" w:eastAsia="en-US"/>
        </w:rPr>
        <w:t xml:space="preserve">elan estas situaciones mundiales, porque esto no queda </w:t>
      </w:r>
      <w:r w:rsidR="00C43E87" w:rsidRPr="003457B0">
        <w:rPr>
          <w:rFonts w:eastAsia="Calibri"/>
          <w:lang w:val="es-ES" w:eastAsia="en-US"/>
        </w:rPr>
        <w:t>aquí</w:t>
      </w:r>
      <w:r w:rsidR="009C4611">
        <w:rPr>
          <w:rFonts w:eastAsia="Calibri"/>
          <w:lang w:val="es-ES" w:eastAsia="en-US"/>
        </w:rPr>
        <w:t>, en el sentido</w:t>
      </w:r>
      <w:r w:rsidRPr="003457B0">
        <w:rPr>
          <w:rFonts w:eastAsia="Calibri"/>
          <w:lang w:val="es-ES" w:eastAsia="en-US"/>
        </w:rPr>
        <w:t xml:space="preserve"> de que cuando  los doscientos nanómetros aproximados de un ser que ni siquiera es vivo, nos tiene arrinconados</w:t>
      </w:r>
      <w:r w:rsidR="00C43E87" w:rsidRPr="003457B0">
        <w:rPr>
          <w:rFonts w:eastAsia="Calibri"/>
          <w:lang w:val="es-ES" w:eastAsia="en-US"/>
        </w:rPr>
        <w:t>, donde el discurso y las acciones de la inclusión podrían retroceder</w:t>
      </w:r>
      <w:r w:rsidR="004C354B" w:rsidRPr="003457B0">
        <w:rPr>
          <w:rFonts w:eastAsia="Calibri"/>
          <w:lang w:val="es-ES" w:eastAsia="en-US"/>
        </w:rPr>
        <w:t>.</w:t>
      </w:r>
      <w:r w:rsidR="00C43E87" w:rsidRPr="003457B0">
        <w:rPr>
          <w:rFonts w:eastAsia="Calibri"/>
          <w:lang w:val="es-ES" w:eastAsia="en-US"/>
        </w:rPr>
        <w:t xml:space="preserve"> </w:t>
      </w:r>
    </w:p>
    <w:p w:rsidR="00822D89" w:rsidRDefault="00822D89" w:rsidP="003457B0">
      <w:pPr>
        <w:spacing w:after="200"/>
        <w:ind w:firstLine="708"/>
        <w:jc w:val="both"/>
        <w:rPr>
          <w:rFonts w:eastAsiaTheme="minorHAnsi"/>
          <w:color w:val="000000"/>
          <w:lang w:eastAsia="en-US"/>
        </w:rPr>
      </w:pPr>
      <w:r w:rsidRPr="00822D89">
        <w:rPr>
          <w:rFonts w:eastAsiaTheme="minorHAnsi"/>
          <w:color w:val="000000"/>
          <w:lang w:eastAsia="en-US"/>
        </w:rPr>
        <w:t xml:space="preserve">En la década del 60, nadie dudaba de la gran posibilidad de generar desarrollo a través de la proyección y la extensión de la Universidad como consecuencia de la docencia y la investigación; es decir, se le atribuyó el rol de motor principal de transformación social. Sin embargo, el debate actual que plantean los organismos de financiamiento en relación con la Universidad pública, es que, se ha convertido en una escuela de pensamiento, colocando en tela de juicio la eficacia de la educación superior pública, y cuestionando su rendimiento académico y social. </w:t>
      </w:r>
    </w:p>
    <w:p w:rsidR="0008621A" w:rsidRPr="003457B0" w:rsidRDefault="0008621A" w:rsidP="003457B0">
      <w:pPr>
        <w:spacing w:after="200"/>
        <w:ind w:firstLine="708"/>
        <w:jc w:val="both"/>
        <w:rPr>
          <w:rFonts w:eastAsiaTheme="minorHAnsi"/>
          <w:color w:val="000000"/>
          <w:lang w:eastAsia="en-US"/>
        </w:rPr>
      </w:pPr>
    </w:p>
    <w:p w:rsidR="001E76C9" w:rsidRDefault="0008621A" w:rsidP="0008621A">
      <w:pPr>
        <w:spacing w:after="200"/>
        <w:rPr>
          <w:rFonts w:eastAsiaTheme="minorHAnsi"/>
          <w:b/>
          <w:color w:val="000000"/>
          <w:lang w:eastAsia="en-US"/>
        </w:rPr>
      </w:pPr>
      <w:r>
        <w:rPr>
          <w:rFonts w:eastAsiaTheme="minorHAnsi"/>
          <w:b/>
          <w:color w:val="000000"/>
          <w:lang w:eastAsia="en-US"/>
        </w:rPr>
        <w:t xml:space="preserve">3. </w:t>
      </w:r>
      <w:r w:rsidR="001E76C9" w:rsidRPr="003457B0">
        <w:rPr>
          <w:rFonts w:eastAsiaTheme="minorHAnsi"/>
          <w:b/>
          <w:color w:val="000000"/>
          <w:lang w:eastAsia="en-US"/>
        </w:rPr>
        <w:t>ÉPILOGO</w:t>
      </w:r>
    </w:p>
    <w:p w:rsidR="0008621A" w:rsidRPr="00822D89" w:rsidRDefault="0008621A" w:rsidP="0008621A">
      <w:pPr>
        <w:spacing w:after="200"/>
        <w:rPr>
          <w:rFonts w:eastAsiaTheme="minorHAnsi"/>
          <w:b/>
          <w:color w:val="000000"/>
          <w:lang w:eastAsia="en-US"/>
        </w:rPr>
      </w:pPr>
    </w:p>
    <w:p w:rsidR="00822D89" w:rsidRPr="00822D89" w:rsidRDefault="00822D89" w:rsidP="009C4611">
      <w:pPr>
        <w:ind w:firstLine="708"/>
        <w:jc w:val="both"/>
        <w:rPr>
          <w:b/>
          <w:color w:val="000000"/>
          <w:lang w:eastAsia="es-CO"/>
        </w:rPr>
      </w:pPr>
      <w:r w:rsidRPr="00822D89">
        <w:rPr>
          <w:color w:val="000000"/>
          <w:lang w:eastAsia="es-CO"/>
        </w:rPr>
        <w:t>El es</w:t>
      </w:r>
      <w:r w:rsidR="003760BF" w:rsidRPr="003457B0">
        <w:rPr>
          <w:color w:val="000000"/>
          <w:lang w:eastAsia="es-CO"/>
        </w:rPr>
        <w:t>tándar arbitrario que propuso la partícula de doscientos nanómetros</w:t>
      </w:r>
      <w:r w:rsidRPr="00822D89">
        <w:rPr>
          <w:color w:val="000000"/>
          <w:lang w:eastAsia="es-CO"/>
        </w:rPr>
        <w:t xml:space="preserve"> al estilo del gran procusto griego, donde todo debía ajustarse a la medida de sus dos camas, para estar de acuerdo con sus principios, una muy grande, y la otra muy pequeña: pues nadi</w:t>
      </w:r>
      <w:r w:rsidR="001E76C9" w:rsidRPr="003457B0">
        <w:rPr>
          <w:color w:val="000000"/>
          <w:lang w:eastAsia="es-CO"/>
        </w:rPr>
        <w:t>e se ajustaba a las dos medidas, por lo tanto, lo que sobraba de uno u otro lado, por ahí cortaba.</w:t>
      </w:r>
      <w:r w:rsidRPr="00822D89">
        <w:rPr>
          <w:color w:val="000000"/>
          <w:lang w:eastAsia="es-CO"/>
        </w:rPr>
        <w:t xml:space="preserve"> Para el caso en comento y de la pertinencia del análisis sobre la</w:t>
      </w:r>
      <w:r w:rsidR="003760BF" w:rsidRPr="003457B0">
        <w:rPr>
          <w:color w:val="000000"/>
          <w:lang w:eastAsia="es-CO"/>
        </w:rPr>
        <w:t xml:space="preserve"> </w:t>
      </w:r>
      <w:r w:rsidR="00B05B4B" w:rsidRPr="003457B0">
        <w:rPr>
          <w:b/>
        </w:rPr>
        <w:t xml:space="preserve">PRESENCIALIDAD VERSUS VIRTUALIDAD  ¿LA  RAZÓN  LE DA VIDA A LA   SINRAZON? </w:t>
      </w:r>
      <w:r w:rsidR="00B05B4B" w:rsidRPr="003457B0">
        <w:rPr>
          <w:color w:val="000000"/>
          <w:lang w:eastAsia="es-CO"/>
        </w:rPr>
        <w:t>O</w:t>
      </w:r>
      <w:r w:rsidRPr="00822D89">
        <w:rPr>
          <w:color w:val="000000"/>
          <w:lang w:eastAsia="es-CO"/>
        </w:rPr>
        <w:t xml:space="preserve">bedece  a una de las apreciaciones </w:t>
      </w:r>
      <w:r w:rsidR="00B05B4B" w:rsidRPr="003457B0">
        <w:rPr>
          <w:color w:val="000000"/>
          <w:lang w:eastAsia="es-CO"/>
        </w:rPr>
        <w:t xml:space="preserve"> a una lógica </w:t>
      </w:r>
      <w:r w:rsidRPr="00822D89">
        <w:rPr>
          <w:color w:val="000000"/>
          <w:lang w:eastAsia="es-CO"/>
        </w:rPr>
        <w:t xml:space="preserve">más </w:t>
      </w:r>
      <w:r w:rsidR="00B05B4B" w:rsidRPr="003457B0">
        <w:rPr>
          <w:color w:val="000000"/>
          <w:lang w:eastAsia="es-CO"/>
        </w:rPr>
        <w:t>de la vida, de las tantas que se pueden numerar</w:t>
      </w:r>
      <w:r w:rsidRPr="00822D89">
        <w:rPr>
          <w:color w:val="000000"/>
          <w:lang w:eastAsia="es-CO"/>
        </w:rPr>
        <w:t xml:space="preserve">. </w:t>
      </w:r>
      <w:r w:rsidR="00B05B4B" w:rsidRPr="003457B0">
        <w:rPr>
          <w:color w:val="000000"/>
          <w:lang w:eastAsia="es-CO"/>
        </w:rPr>
        <w:t xml:space="preserve">De aquí señores docentes y estudiantes, por encima de las grandes adversidades, de lo resiliente del fenómeno, es necesario atender el llamado de la </w:t>
      </w:r>
      <w:r w:rsidR="00B05B4B" w:rsidRPr="003457B0">
        <w:rPr>
          <w:color w:val="000000"/>
          <w:lang w:eastAsia="es-CO"/>
        </w:rPr>
        <w:lastRenderedPageBreak/>
        <w:t>gobernanza a seguir dando la batalla con lo que antes era la SINRAZÓN, hoy convertida en la RAZÓN, y ésta, que era la verdad absoluta, pasó a se</w:t>
      </w:r>
      <w:r w:rsidR="003457B0" w:rsidRPr="003457B0">
        <w:rPr>
          <w:color w:val="000000"/>
          <w:lang w:eastAsia="es-CO"/>
        </w:rPr>
        <w:t xml:space="preserve">r la SINRAZÓN. No atender a este cambio </w:t>
      </w:r>
      <w:r w:rsidR="002B743A">
        <w:rPr>
          <w:color w:val="000000"/>
          <w:lang w:eastAsia="es-CO"/>
        </w:rPr>
        <w:t xml:space="preserve">histórico y </w:t>
      </w:r>
      <w:r w:rsidR="003457B0" w:rsidRPr="003457B0">
        <w:rPr>
          <w:color w:val="000000"/>
          <w:lang w:eastAsia="es-CO"/>
        </w:rPr>
        <w:t xml:space="preserve">social, </w:t>
      </w:r>
      <w:r w:rsidRPr="00822D89">
        <w:rPr>
          <w:color w:val="000000"/>
          <w:lang w:eastAsia="es-CO"/>
        </w:rPr>
        <w:t xml:space="preserve"> es  como mutilarles al hombre y a la mujer cualq</w:t>
      </w:r>
      <w:r w:rsidR="003457B0" w:rsidRPr="003457B0">
        <w:rPr>
          <w:color w:val="000000"/>
          <w:lang w:eastAsia="es-CO"/>
        </w:rPr>
        <w:t>uier parte de su cuerpo, pues frente al nuevo hecho educativo su esencia y sentido se ubica en la flexibilidad que los profesores podamos ofrecer, pensada desde la relación sujeto-vida-pedagogía, donde  se sigue considerando el encuentro virtual, como se considera</w:t>
      </w:r>
      <w:r w:rsidR="002B743A">
        <w:rPr>
          <w:color w:val="000000"/>
          <w:lang w:eastAsia="es-CO"/>
        </w:rPr>
        <w:t>ba en</w:t>
      </w:r>
      <w:r w:rsidR="003457B0" w:rsidRPr="003457B0">
        <w:rPr>
          <w:color w:val="000000"/>
          <w:lang w:eastAsia="es-CO"/>
        </w:rPr>
        <w:t xml:space="preserve"> la clase presencial: un acto de amor, en la que tenemos que cumplir la función docente, como lo dice  anecdóticamente, </w:t>
      </w:r>
      <w:r w:rsidR="002B743A">
        <w:rPr>
          <w:color w:val="000000"/>
          <w:lang w:eastAsia="es-CO"/>
        </w:rPr>
        <w:t>la profesora Alina Hoyo</w:t>
      </w:r>
      <w:r w:rsidR="009C4611">
        <w:rPr>
          <w:color w:val="000000"/>
          <w:lang w:eastAsia="es-CO"/>
        </w:rPr>
        <w:t>s</w:t>
      </w:r>
      <w:r w:rsidR="00494E71">
        <w:rPr>
          <w:color w:val="000000"/>
          <w:lang w:eastAsia="es-CO"/>
        </w:rPr>
        <w:t xml:space="preserve"> Merlano</w:t>
      </w:r>
      <w:r w:rsidR="002B743A">
        <w:rPr>
          <w:color w:val="000000"/>
          <w:lang w:eastAsia="es-CO"/>
        </w:rPr>
        <w:t xml:space="preserve">: </w:t>
      </w:r>
      <w:r w:rsidR="002B743A" w:rsidRPr="002B743A">
        <w:rPr>
          <w:b/>
          <w:color w:val="000000"/>
          <w:lang w:eastAsia="es-CO"/>
        </w:rPr>
        <w:t>“ como cajero ATH;</w:t>
      </w:r>
      <w:r w:rsidR="003457B0" w:rsidRPr="002B743A">
        <w:rPr>
          <w:b/>
          <w:color w:val="000000"/>
          <w:lang w:eastAsia="es-CO"/>
        </w:rPr>
        <w:t xml:space="preserve"> abierto, atento y atender a toda hora</w:t>
      </w:r>
      <w:r w:rsidR="002B743A">
        <w:rPr>
          <w:b/>
          <w:color w:val="000000"/>
          <w:lang w:eastAsia="es-CO"/>
        </w:rPr>
        <w:t>”</w:t>
      </w:r>
      <w:r w:rsidR="003457B0" w:rsidRPr="002B743A">
        <w:rPr>
          <w:b/>
          <w:color w:val="000000"/>
          <w:lang w:eastAsia="es-CO"/>
        </w:rPr>
        <w:t>.</w:t>
      </w:r>
    </w:p>
    <w:p w:rsidR="00822D89" w:rsidRPr="003457B0" w:rsidRDefault="00822D89" w:rsidP="003457B0">
      <w:pPr>
        <w:jc w:val="both"/>
      </w:pPr>
    </w:p>
    <w:sectPr w:rsidR="00822D89" w:rsidRPr="003457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A5" w:rsidRDefault="00D715A5" w:rsidP="001B2496">
      <w:r>
        <w:separator/>
      </w:r>
    </w:p>
  </w:endnote>
  <w:endnote w:type="continuationSeparator" w:id="0">
    <w:p w:rsidR="00D715A5" w:rsidRDefault="00D715A5" w:rsidP="001B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A5" w:rsidRDefault="00D715A5" w:rsidP="001B2496">
      <w:r>
        <w:separator/>
      </w:r>
    </w:p>
  </w:footnote>
  <w:footnote w:type="continuationSeparator" w:id="0">
    <w:p w:rsidR="00D715A5" w:rsidRDefault="00D715A5" w:rsidP="001B2496">
      <w:r>
        <w:continuationSeparator/>
      </w:r>
    </w:p>
  </w:footnote>
  <w:footnote w:id="1">
    <w:p w:rsidR="00DF5769" w:rsidRDefault="00DF5769" w:rsidP="00DF5769">
      <w:pPr>
        <w:pStyle w:val="Textonotapie"/>
        <w:jc w:val="both"/>
      </w:pPr>
      <w:r>
        <w:rPr>
          <w:rStyle w:val="Refdenotaalpie"/>
        </w:rPr>
        <w:footnoteRef/>
      </w:r>
      <w:r>
        <w:t xml:space="preserve">  En la Facultad de Educación demoró en el primer piso una gotera entre  septiembre del 2017 y  diciembre del 2019, cercana a los baños de los hombres, y que ocasionó varias caídas de estudiantes  y profesores.</w:t>
      </w:r>
    </w:p>
  </w:footnote>
  <w:footnote w:id="2">
    <w:p w:rsidR="00C23202" w:rsidRDefault="00C23202">
      <w:pPr>
        <w:pStyle w:val="Textonotapie"/>
      </w:pPr>
      <w:r>
        <w:rPr>
          <w:rStyle w:val="Refdenotaalpie"/>
        </w:rPr>
        <w:footnoteRef/>
      </w:r>
      <w:r>
        <w:t xml:space="preserve"> Como el ser-sociedad.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96"/>
    <w:rsid w:val="00005BCB"/>
    <w:rsid w:val="0008621A"/>
    <w:rsid w:val="000F6359"/>
    <w:rsid w:val="001B2496"/>
    <w:rsid w:val="001D35A9"/>
    <w:rsid w:val="001E76C9"/>
    <w:rsid w:val="0023137E"/>
    <w:rsid w:val="002919FF"/>
    <w:rsid w:val="002B743A"/>
    <w:rsid w:val="003457B0"/>
    <w:rsid w:val="00353632"/>
    <w:rsid w:val="003611F1"/>
    <w:rsid w:val="003760BF"/>
    <w:rsid w:val="003C48CD"/>
    <w:rsid w:val="00486F65"/>
    <w:rsid w:val="00494E71"/>
    <w:rsid w:val="004C354B"/>
    <w:rsid w:val="004F5DBE"/>
    <w:rsid w:val="00550FEC"/>
    <w:rsid w:val="006C52E7"/>
    <w:rsid w:val="007D71D6"/>
    <w:rsid w:val="00822D89"/>
    <w:rsid w:val="008366D8"/>
    <w:rsid w:val="00864D2F"/>
    <w:rsid w:val="008D1214"/>
    <w:rsid w:val="009417FB"/>
    <w:rsid w:val="009C42B2"/>
    <w:rsid w:val="009C4611"/>
    <w:rsid w:val="00A147F1"/>
    <w:rsid w:val="00AF32C2"/>
    <w:rsid w:val="00B05B4B"/>
    <w:rsid w:val="00B87595"/>
    <w:rsid w:val="00C11A46"/>
    <w:rsid w:val="00C14265"/>
    <w:rsid w:val="00C23202"/>
    <w:rsid w:val="00C43E87"/>
    <w:rsid w:val="00CB01BD"/>
    <w:rsid w:val="00CC18CB"/>
    <w:rsid w:val="00D715A5"/>
    <w:rsid w:val="00DF5769"/>
    <w:rsid w:val="00E06540"/>
    <w:rsid w:val="00E12A4B"/>
    <w:rsid w:val="00E66071"/>
    <w:rsid w:val="00EC4CC9"/>
    <w:rsid w:val="00F33353"/>
    <w:rsid w:val="00F932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427DC-8CA5-4BE3-A5F8-6B8BD225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uiPriority w:val="99"/>
    <w:semiHidden/>
    <w:unhideWhenUsed/>
    <w:rsid w:val="001B2496"/>
    <w:rPr>
      <w:sz w:val="20"/>
      <w:szCs w:val="20"/>
    </w:rPr>
  </w:style>
  <w:style w:type="character" w:customStyle="1" w:styleId="TextonotapieCar">
    <w:name w:val="Texto nota pie Car"/>
    <w:basedOn w:val="Fuentedeprrafopredeter"/>
    <w:link w:val="Textonotapie"/>
    <w:uiPriority w:val="99"/>
    <w:semiHidden/>
    <w:rsid w:val="001B2496"/>
    <w:rPr>
      <w:lang w:eastAsia="es-ES"/>
    </w:rPr>
  </w:style>
  <w:style w:type="character" w:styleId="Refdenotaalpie">
    <w:name w:val="footnote reference"/>
    <w:basedOn w:val="Fuentedeprrafopredeter"/>
    <w:uiPriority w:val="99"/>
    <w:semiHidden/>
    <w:unhideWhenUsed/>
    <w:rsid w:val="001B2496"/>
    <w:rPr>
      <w:vertAlign w:val="superscript"/>
    </w:rPr>
  </w:style>
  <w:style w:type="paragraph" w:styleId="NormalWeb">
    <w:name w:val="Normal (Web)"/>
    <w:basedOn w:val="Normal"/>
    <w:uiPriority w:val="99"/>
    <w:semiHidden/>
    <w:unhideWhenUsed/>
    <w:rsid w:val="00822D89"/>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92BDBE-82BC-4E5C-A2CA-0CECFF54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 González Puello</cp:lastModifiedBy>
  <cp:revision>2</cp:revision>
  <dcterms:created xsi:type="dcterms:W3CDTF">2021-04-18T18:03:00Z</dcterms:created>
  <dcterms:modified xsi:type="dcterms:W3CDTF">2021-04-18T18:03:00Z</dcterms:modified>
</cp:coreProperties>
</file>