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center"/>
        <w:rPr>
          <w:b/>
          <w:bCs/>
          <w:lang w:val="es-ES"/>
        </w:rPr>
      </w:pPr>
      <w:r w:rsidRPr="00B96570">
        <w:rPr>
          <w:b/>
          <w:lang w:val="es-ES"/>
        </w:rPr>
        <w:t>EJEMPLO</w:t>
      </w:r>
      <w:r>
        <w:rPr>
          <w:b/>
          <w:lang w:val="es-ES"/>
        </w:rPr>
        <w:t xml:space="preserve"> </w:t>
      </w:r>
      <w:r w:rsidRPr="00B96570">
        <w:rPr>
          <w:b/>
          <w:lang w:val="es-ES"/>
        </w:rPr>
        <w:t xml:space="preserve"> DE UNA PRÁCTICA PEDAGÓGICA SISTEMATIZADA: </w:t>
      </w:r>
      <w:r w:rsidRPr="00B96570">
        <w:rPr>
          <w:b/>
          <w:bCs/>
          <w:lang w:val="es-ES"/>
        </w:rPr>
        <w:t>IMÁGENES Y EDUCACIÓN</w:t>
      </w:r>
    </w:p>
    <w:p w:rsid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rPr>
          <w:b/>
          <w:bCs/>
          <w:lang w:val="es-ES"/>
        </w:rPr>
      </w:pPr>
      <w:r>
        <w:rPr>
          <w:b/>
          <w:bCs/>
          <w:lang w:val="es-ES"/>
        </w:rPr>
        <w:t xml:space="preserve">  _______________</w:t>
      </w:r>
    </w:p>
    <w:p w:rsidR="00BA3342" w:rsidRDefault="00BA3342"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rPr>
          <w:b/>
          <w:bCs/>
          <w:lang w:val="es-ES"/>
        </w:rPr>
      </w:pPr>
    </w:p>
    <w:p w:rsidR="00BA3342" w:rsidRDefault="00BA3342"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rPr>
          <w:b/>
          <w:bCs/>
          <w:lang w:val="es-ES"/>
        </w:rPr>
      </w:pPr>
    </w:p>
    <w:p w:rsidR="00BA3342" w:rsidRPr="00B96570" w:rsidRDefault="00BA3342"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rPr>
          <w:b/>
          <w:bCs/>
          <w:lang w:val="es-ES"/>
        </w:rPr>
      </w:pPr>
      <w:r>
        <w:rPr>
          <w:b/>
          <w:bCs/>
          <w:lang w:val="es-ES"/>
        </w:rPr>
        <w:t>Samuel González-Arizmendi</w:t>
      </w:r>
      <w:r>
        <w:rPr>
          <w:rStyle w:val="Refdenotaalpie"/>
          <w:b/>
          <w:bCs/>
          <w:lang w:val="es-ES"/>
        </w:rPr>
        <w:footnoteReference w:id="1"/>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center"/>
        <w:rPr>
          <w:b/>
          <w:bCs/>
          <w:lang w:val="es-ES"/>
        </w:rPr>
      </w:pP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right"/>
        <w:rPr>
          <w:shd w:val="clear" w:color="auto" w:fill="FFFFFF"/>
          <w:lang w:val="es-ES"/>
        </w:rPr>
      </w:pPr>
      <w:r w:rsidRPr="00B96570">
        <w:rPr>
          <w:shd w:val="clear" w:color="auto" w:fill="FFFFFF"/>
          <w:lang w:val="es-ES"/>
        </w:rPr>
        <w:t xml:space="preserve">"Los niños son como cemento fresco, cualquier cosa que caiga sobre ellos deja una huella." </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right"/>
        <w:rPr>
          <w:shd w:val="clear" w:color="auto" w:fill="FFFFFF"/>
          <w:lang w:val="es-ES"/>
        </w:rPr>
      </w:pP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jc w:val="right"/>
        <w:rPr>
          <w:bCs/>
          <w:lang w:val="es-ES"/>
        </w:rPr>
      </w:pPr>
      <w:proofErr w:type="spellStart"/>
      <w:r w:rsidRPr="00B96570">
        <w:rPr>
          <w:shd w:val="clear" w:color="auto" w:fill="FFFFFF"/>
          <w:lang w:val="es-ES"/>
        </w:rPr>
        <w:t>Haim</w:t>
      </w:r>
      <w:proofErr w:type="spellEnd"/>
      <w:r w:rsidRPr="00B96570">
        <w:rPr>
          <w:shd w:val="clear" w:color="auto" w:fill="FFFFFF"/>
          <w:lang w:val="es-ES"/>
        </w:rPr>
        <w:t xml:space="preserve"> </w:t>
      </w:r>
      <w:proofErr w:type="spellStart"/>
      <w:r w:rsidRPr="00B96570">
        <w:rPr>
          <w:shd w:val="clear" w:color="auto" w:fill="FFFFFF"/>
          <w:lang w:val="es-ES"/>
        </w:rPr>
        <w:t>Ginott</w:t>
      </w:r>
      <w:proofErr w:type="spellEnd"/>
      <w:r w:rsidRPr="00B96570">
        <w:rPr>
          <w:shd w:val="clear" w:color="auto" w:fill="FFFFFF"/>
          <w:lang w:val="es-ES"/>
        </w:rPr>
        <w:t>.</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line="276" w:lineRule="auto"/>
        <w:jc w:val="center"/>
        <w:rPr>
          <w:b/>
          <w:bCs/>
          <w:lang w:val="es-ES"/>
        </w:rPr>
      </w:pPr>
      <w:r w:rsidRPr="00B96570">
        <w:rPr>
          <w:b/>
          <w:bCs/>
          <w:lang w:val="es-ES"/>
        </w:rPr>
        <w:t>Síntesis</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line="276" w:lineRule="auto"/>
        <w:jc w:val="center"/>
        <w:rPr>
          <w:b/>
          <w:bCs/>
          <w:lang w:val="es-ES"/>
        </w:rPr>
      </w:pPr>
    </w:p>
    <w:p w:rsidR="00B96570" w:rsidRPr="00B96570" w:rsidRDefault="00DF4B5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i/>
          <w:lang w:val="es-ES"/>
        </w:rPr>
      </w:pPr>
      <w:r>
        <w:rPr>
          <w:i/>
          <w:lang w:val="es-ES"/>
        </w:rPr>
        <w:tab/>
      </w:r>
      <w:r w:rsidR="00B96570" w:rsidRPr="00B96570">
        <w:rPr>
          <w:i/>
          <w:lang w:val="es-ES"/>
        </w:rPr>
        <w:t xml:space="preserve">Las  imágenes son ideas que en nuestra mente nos hacemos sobre algo que ya hemos apreciado o vivido con anterioridad, es decir, una experiencia que se ha  tenido. A veces se forman imágenes mentales de lo que deseamos, cómo hubiéramos querido que hubiese sido una realidad del pasado o del presente.  La educación se facilita con la coordinación entre el pensamiento y las imágenes, siendo un dualismo que permite relacionar e interactuar con lo que se va desarrollando en el contexto donde se  </w:t>
      </w:r>
      <w:r w:rsidRPr="00B96570">
        <w:rPr>
          <w:i/>
          <w:lang w:val="es-ES"/>
        </w:rPr>
        <w:t>dé</w:t>
      </w:r>
      <w:r w:rsidR="00B96570" w:rsidRPr="00B96570">
        <w:rPr>
          <w:i/>
          <w:lang w:val="es-ES"/>
        </w:rPr>
        <w:t xml:space="preserve"> la percepción, la aceptación y la apropiación de las ideas, con la pretensión de poder actuar sobre un objeto.</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b/>
          <w:lang w:val="es-ES"/>
        </w:rPr>
      </w:pPr>
      <w:r w:rsidRPr="00B96570">
        <w:rPr>
          <w:lang w:val="es-ES"/>
        </w:rPr>
        <w:t xml:space="preserve"> </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sidRPr="00B96570">
        <w:rPr>
          <w:lang w:val="es-ES"/>
        </w:rPr>
        <w:t>_  Buenas tardes señores profesores</w:t>
      </w:r>
      <w:r w:rsidR="00DF4B5B">
        <w:rPr>
          <w:lang w:val="es-ES"/>
        </w:rPr>
        <w:t xml:space="preserve"> (as)</w:t>
      </w:r>
      <w:r w:rsidRPr="00B96570">
        <w:rPr>
          <w:lang w:val="es-ES"/>
        </w:rPr>
        <w:t xml:space="preserve">, como les terminó de ir en la mañana. </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sidRPr="00B96570">
        <w:rPr>
          <w:lang w:val="es-ES"/>
        </w:rPr>
        <w:t>– Bien, bien maestro Crisóstomo, viendo que nos estamos entusiasmando con la reflexión sobre el conocimiento, y que el tema del cual nos va hablar hoy también es interesantísimo</w:t>
      </w:r>
      <w:r w:rsidR="00DF4B5B">
        <w:rPr>
          <w:lang w:val="es-ES"/>
        </w:rPr>
        <w:t>,</w:t>
      </w:r>
      <w:r w:rsidRPr="00B96570">
        <w:rPr>
          <w:lang w:val="es-ES"/>
        </w:rPr>
        <w:t xml:space="preserve"> al igual que todos los que elegimos para tertuliar sobre los </w:t>
      </w:r>
      <w:r w:rsidR="00DF4B5B">
        <w:rPr>
          <w:lang w:val="es-ES"/>
        </w:rPr>
        <w:t>quehaceres que rodean al docente</w:t>
      </w:r>
      <w:r w:rsidRPr="00B96570">
        <w:rPr>
          <w:lang w:val="es-ES"/>
        </w:rPr>
        <w:t xml:space="preserve">, así como el fenómeno de la enseñanza y el aprendizaje. </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sidRPr="00B96570">
        <w:rPr>
          <w:lang w:val="es-ES"/>
        </w:rPr>
        <w:t>– Un mome</w:t>
      </w:r>
      <w:r w:rsidR="00DF4B5B">
        <w:rPr>
          <w:lang w:val="es-ES"/>
        </w:rPr>
        <w:t>nto profesor</w:t>
      </w:r>
      <w:r w:rsidRPr="00B96570">
        <w:rPr>
          <w:lang w:val="es-ES"/>
        </w:rPr>
        <w:t xml:space="preserve"> Adriano, fíjese lo que está diciendo, yo fui muy claro con ustedes, ya hicimos un ejercicio en donde pidieron encarecidamente que les enseñara la metodología que vamos a emplear durante el proyecto en cada sesión para  reflexionar,  espero que en el día de hoy lo hagamos en conjunto. </w:t>
      </w:r>
    </w:p>
    <w:p w:rsidR="00B96570" w:rsidRPr="00B96570" w:rsidRDefault="00DF4B5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lastRenderedPageBreak/>
        <w:tab/>
      </w:r>
      <w:r w:rsidR="00B96570" w:rsidRPr="00B96570">
        <w:rPr>
          <w:lang w:val="es-ES"/>
        </w:rPr>
        <w:t>En el instante</w:t>
      </w:r>
      <w:r>
        <w:rPr>
          <w:lang w:val="es-ES"/>
        </w:rPr>
        <w:t>,</w:t>
      </w:r>
      <w:r w:rsidR="00B96570" w:rsidRPr="00B96570">
        <w:rPr>
          <w:lang w:val="es-ES"/>
        </w:rPr>
        <w:t xml:space="preserve"> el maestro Crisóstomo fue interrumpido por la Seño Betty, quien manifestó.</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sidRPr="00B96570">
        <w:rPr>
          <w:lang w:val="es-ES"/>
        </w:rPr>
        <w:t xml:space="preserve"> – Mire maestro, nosotros vamos a ser sinceros con usted, inclusive, yo no concibo un profesor que no lo sea, ya que esto es lo que debe caracterizar a un docente. Es cierto que queremos dialogar, conversar, tertuliar, pero nos encontramos en desventaja con usted. Fíjese, que ahora es cuando nos estamos dando cuenta que se nos ha pasado el tiempo en la asistencia a la mera clase, repitiendo el conocimiento que producen los científicos y que nos los exigen los organismos de control, porque si no lo hacemos, violamos la norma, y nos abren un disciplinario, o simplemente nos votan, es decir, que lo que la escuela hace es reproducir saberes, y lo hace, porque la obligan, no es cierto que el docente tenga libertad de cátedra, eso es controlado. Maestro, a usted lo tratábamos de loco, porque de todos los profesores de </w:t>
      </w:r>
      <w:r w:rsidR="008C360E" w:rsidRPr="00B96570">
        <w:rPr>
          <w:lang w:val="es-ES"/>
        </w:rPr>
        <w:t>esta</w:t>
      </w:r>
      <w:r w:rsidRPr="00B96570">
        <w:rPr>
          <w:lang w:val="es-ES"/>
        </w:rPr>
        <w:t xml:space="preserve"> zona ha sido el único que siempre ha estado pendiente de auto formarse, leyendo, consultando e investigando, proponiendo proyectos y atreviéndose a modificar lo que nos viene de otras partes del mundo.</w:t>
      </w:r>
    </w:p>
    <w:p w:rsidR="00B96570" w:rsidRPr="00B96570" w:rsidRDefault="00DF4B5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color w:val="000000"/>
          <w:lang w:val="es-ES"/>
        </w:rPr>
      </w:pPr>
      <w:r>
        <w:rPr>
          <w:color w:val="000000"/>
          <w:lang w:val="es-ES"/>
        </w:rPr>
        <w:tab/>
      </w:r>
      <w:r w:rsidR="00B96570" w:rsidRPr="00B96570">
        <w:rPr>
          <w:color w:val="000000"/>
          <w:lang w:val="es-ES"/>
        </w:rPr>
        <w:t xml:space="preserve">El tema que vamos a revisar hoy sobre las imágenes del educando, particularmente no conozco de eso, como tampoco de las temáticas que quedan por abordar, como el regaño, la calificación, el juego,  la sexualidad, temas que fueron escogidos por todos nosotros. </w:t>
      </w:r>
    </w:p>
    <w:p w:rsidR="00B96570" w:rsidRPr="00B96570" w:rsidRDefault="00DF4B5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 xml:space="preserve">Entonces maestro, yo pienso que lo que está sucediendo simplemente es que el nivel académico que actualmente tenemos no nos permite tertuliar, por estas razones fue que en el  tema anterior se le propuso para que hablara y nosotros le escuchamos, hasta que  nivelemos los saberes que circulan y dinamizan a las escuelas a través de las lecturas sugeridas para este proyecto, más las que podamos hacer particularmente, así como lo ha hecho usted.  </w:t>
      </w:r>
    </w:p>
    <w:p w:rsidR="00B96570" w:rsidRPr="00B96570" w:rsidRDefault="00DF4B5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 xml:space="preserve">En ese instante el maestro  interrumpió, diciendo. </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sidRPr="00B96570">
        <w:rPr>
          <w:lang w:val="es-ES"/>
        </w:rPr>
        <w:t>– Ustedes lo que quieren es que yo hable en todos los temas acordados para que vayan aprendiendo la dinámica de los conversatorios, es o no es, profesor Adriano.</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sidRPr="00B96570">
        <w:rPr>
          <w:lang w:val="es-ES"/>
        </w:rPr>
        <w:t xml:space="preserve">_ Claro, claro, nosotros por ahora lo escuchamos, déjenos que aprendamos la cultura de la lectura, de la reflexión, del pensamiento y por supuesto de la acción. </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sidRPr="00B96570">
        <w:rPr>
          <w:lang w:val="es-ES"/>
        </w:rPr>
        <w:t>– Bueno, nuevamente les digo, no hay ningún  problema, lo que quiero es que profundicen en estos temas y revisen muchos autores, porque los vamos a necesitar. ¡</w:t>
      </w:r>
      <w:proofErr w:type="spellStart"/>
      <w:r w:rsidRPr="00B96570">
        <w:rPr>
          <w:lang w:val="es-ES"/>
        </w:rPr>
        <w:t>Ahhhhh</w:t>
      </w:r>
      <w:proofErr w:type="spellEnd"/>
      <w:r w:rsidRPr="00B96570">
        <w:rPr>
          <w:lang w:val="es-ES"/>
        </w:rPr>
        <w:t>! discúlpenme, algo que no es cierto en relación con lo que dice la seño  Betty de que no conocen mucho de los temas que vamos a debatir, no lo acepto, porque les hice llegar a tiempo la documentación respectiva. Empecemos y hablemos hoy como lo habíamos mencionado sobre el problema de las imágenes del educando y su incidencia en el aprendizaje.</w:t>
      </w:r>
    </w:p>
    <w:p w:rsidR="00B96570" w:rsidRPr="00B96570" w:rsidRDefault="00DF4B5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 xml:space="preserve">Colegas, la infancia es una etapa por la que atraviesa toda mujer y hombre en la cual se adquieren muchas experiencias e imágenes, estas desde la infancia se tornan muy </w:t>
      </w:r>
      <w:r w:rsidR="00B96570" w:rsidRPr="00B96570">
        <w:rPr>
          <w:lang w:val="es-ES"/>
        </w:rPr>
        <w:lastRenderedPageBreak/>
        <w:t>especiales porque son representaciones de cosas reales, representaciones sociales e imaginarios colectivos de situaciones concretas, objetivas, y veraces.</w:t>
      </w:r>
    </w:p>
    <w:p w:rsidR="00B96570" w:rsidRPr="00B96570" w:rsidRDefault="00DF4B5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El niño</w:t>
      </w:r>
      <w:r>
        <w:rPr>
          <w:lang w:val="es-ES"/>
        </w:rPr>
        <w:t xml:space="preserve"> y la niña son</w:t>
      </w:r>
      <w:r w:rsidR="00B96570" w:rsidRPr="00B96570">
        <w:rPr>
          <w:lang w:val="es-ES"/>
        </w:rPr>
        <w:t xml:space="preserve"> muy objetivo</w:t>
      </w:r>
      <w:r>
        <w:rPr>
          <w:lang w:val="es-ES"/>
        </w:rPr>
        <w:t>s</w:t>
      </w:r>
      <w:r w:rsidR="00B96570" w:rsidRPr="00B96570">
        <w:rPr>
          <w:lang w:val="es-ES"/>
        </w:rPr>
        <w:t xml:space="preserve"> y concreta</w:t>
      </w:r>
      <w:r>
        <w:rPr>
          <w:lang w:val="es-ES"/>
        </w:rPr>
        <w:t>n</w:t>
      </w:r>
      <w:r w:rsidR="00B96570" w:rsidRPr="00B96570">
        <w:rPr>
          <w:lang w:val="es-ES"/>
        </w:rPr>
        <w:t xml:space="preserve"> realidades, razones por las cuales sus problemas son sencillos, convirtiéndose en representaciones simples, por lo tanto, sus imágenes a posteriori constituyen recuerdos de hechos muy concretos. Ahora profesores, yo les pregunto ¿Cuáles son los conceptos de la infancia que presentan los principales psicólogos y pedagogos? </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sidRPr="00B96570">
        <w:rPr>
          <w:lang w:val="es-ES"/>
        </w:rPr>
        <w:t xml:space="preserve">_No sabemos maestro. </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sidRPr="00B96570">
        <w:rPr>
          <w:lang w:val="es-ES"/>
        </w:rPr>
        <w:t xml:space="preserve">– Bueno, veamos algunos de los más conocidos hoy. La psicología divide la infancia en tres grandes periodos. La primera infancia,  va desde los dieciocho meses hasta los tres  años, correspondiendo el ingreso del niño </w:t>
      </w:r>
      <w:r w:rsidR="00DF4B5B">
        <w:rPr>
          <w:lang w:val="es-ES"/>
        </w:rPr>
        <w:t xml:space="preserve">y la niña </w:t>
      </w:r>
      <w:r w:rsidRPr="00B96570">
        <w:rPr>
          <w:lang w:val="es-ES"/>
        </w:rPr>
        <w:t xml:space="preserve">al seno familiar, caracterizado por la dependencia total y súper protección, aquí el niño es </w:t>
      </w:r>
      <w:proofErr w:type="spellStart"/>
      <w:r w:rsidRPr="00B96570">
        <w:rPr>
          <w:lang w:val="es-ES"/>
        </w:rPr>
        <w:t>intro</w:t>
      </w:r>
      <w:proofErr w:type="spellEnd"/>
      <w:r w:rsidRPr="00B96570">
        <w:rPr>
          <w:lang w:val="es-ES"/>
        </w:rPr>
        <w:t xml:space="preserve"> proyectivo, sólo existe un Yo ambiente-placer, sin restricciones. La segunda infancia, es desde los tres a los cinco años. En ésta</w:t>
      </w:r>
      <w:r w:rsidR="002354AD">
        <w:rPr>
          <w:lang w:val="es-ES"/>
        </w:rPr>
        <w:t>,</w:t>
      </w:r>
      <w:r w:rsidRPr="00B96570">
        <w:rPr>
          <w:lang w:val="es-ES"/>
        </w:rPr>
        <w:t xml:space="preserve"> el niño</w:t>
      </w:r>
      <w:r w:rsidR="002354AD">
        <w:rPr>
          <w:lang w:val="es-ES"/>
        </w:rPr>
        <w:t xml:space="preserve"> y la niña</w:t>
      </w:r>
      <w:r w:rsidRPr="00B96570">
        <w:rPr>
          <w:lang w:val="es-ES"/>
        </w:rPr>
        <w:t xml:space="preserve"> comienza</w:t>
      </w:r>
      <w:r w:rsidR="002354AD">
        <w:rPr>
          <w:lang w:val="es-ES"/>
        </w:rPr>
        <w:t>n</w:t>
      </w:r>
      <w:r w:rsidRPr="00B96570">
        <w:rPr>
          <w:lang w:val="es-ES"/>
        </w:rPr>
        <w:t xml:space="preserve"> a tomar conciencia de su ser diferenciado, de su YO, con respecto a los no yo. Aparece en esta etapa el nonismo infantil, los padres lo llaman rebeldía, pero esto es liberación psicológica. La tercera infancia va de los cinco años a los diez años. Corresponde al descubrimiento de otras relaciones diferentes a la de los padres. El niño </w:t>
      </w:r>
      <w:r w:rsidR="002354AD">
        <w:rPr>
          <w:lang w:val="es-ES"/>
        </w:rPr>
        <w:t>y la niña, son</w:t>
      </w:r>
      <w:r w:rsidRPr="00B96570">
        <w:rPr>
          <w:lang w:val="es-ES"/>
        </w:rPr>
        <w:t xml:space="preserve"> lo que en  familia hace</w:t>
      </w:r>
      <w:r w:rsidR="002354AD">
        <w:rPr>
          <w:lang w:val="es-ES"/>
        </w:rPr>
        <w:t xml:space="preserve">n de ellos, </w:t>
      </w:r>
      <w:r w:rsidRPr="00B96570">
        <w:rPr>
          <w:lang w:val="es-ES"/>
        </w:rPr>
        <w:t xml:space="preserve"> y generalmente según sea la infancia será la madurez.</w:t>
      </w:r>
    </w:p>
    <w:p w:rsidR="00B96570" w:rsidRPr="00B96570" w:rsidRDefault="00831351"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Esta revisión de literatura que les hago y que ustedes la tienen y que les recuerdo que si no leen, olvídense que van aumentar su rigor conceptual, su pensamiento, sus habilidades comunicativas, expresivas, de todas maneras,  es necesario para que observemos que la capacidad intelectual necesi</w:t>
      </w:r>
      <w:r>
        <w:rPr>
          <w:lang w:val="es-ES"/>
        </w:rPr>
        <w:t>ta de revisiones bibliográficas, para encontrar unas nuevas representaciones mentales.</w:t>
      </w:r>
      <w:r w:rsidR="00B96570" w:rsidRPr="00B96570">
        <w:rPr>
          <w:lang w:val="es-ES"/>
        </w:rPr>
        <w:t xml:space="preserve"> </w:t>
      </w:r>
    </w:p>
    <w:p w:rsidR="00831351" w:rsidRDefault="00831351" w:rsidP="008313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Fíjense ustedes, que el significado de la palabra infancia es el de la incapacidad para hablar. Durante el primer año de vida, cuando el bebé se apega a otras personas que intervienen en su vida, comienza a moldearse un patrón para caminar, de igual forma, las sonrisas y otros gestos de reciprocidad aparecen con ejercicios sociales y actividades de juego. Es ahora cuando el bebé empieza a comunicarse, y en donde los reflejos biológicos básicos son sustituidos por respuestas aprendidas.</w:t>
      </w:r>
    </w:p>
    <w:p w:rsidR="00831351" w:rsidRDefault="00831351" w:rsidP="008313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 xml:space="preserve">Seño Nora, no se me distraiga, analice usted, que durante la infancia el niño </w:t>
      </w:r>
      <w:r>
        <w:rPr>
          <w:lang w:val="es-ES"/>
        </w:rPr>
        <w:t xml:space="preserve"> y la niña </w:t>
      </w:r>
      <w:r w:rsidR="00B96570" w:rsidRPr="00B96570">
        <w:rPr>
          <w:lang w:val="es-ES"/>
        </w:rPr>
        <w:t>posee</w:t>
      </w:r>
      <w:r>
        <w:rPr>
          <w:lang w:val="es-ES"/>
        </w:rPr>
        <w:t>n</w:t>
      </w:r>
      <w:r w:rsidR="00B96570" w:rsidRPr="00B96570">
        <w:rPr>
          <w:lang w:val="es-ES"/>
        </w:rPr>
        <w:t xml:space="preserve"> a diario muchos ensayos de aprendizajes para relacionar la vista y el sonido de los padres con el hecho de revisar comodidad, por lo tanto, no es de maravillarse porque el bebé se apega a la madre muy pronto en la vida.</w:t>
      </w:r>
    </w:p>
    <w:p w:rsidR="007F5DBB" w:rsidRDefault="00831351" w:rsidP="007F5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 xml:space="preserve">Miren ustedes, al comienzo el infante dirige indiscriminadamente sus comportamientos de apego, como sonreír, vocalizar, extender la mano a cualquier adulto que potencialmente pueda cuidar de ellos, posteriormente lo hacen y principalmente hacia los padres. Esta preferencia se vuelve mayor a medida que el bebé crece en edad, lo que </w:t>
      </w:r>
      <w:r w:rsidR="00B96570" w:rsidRPr="00B96570">
        <w:rPr>
          <w:lang w:val="es-ES"/>
        </w:rPr>
        <w:lastRenderedPageBreak/>
        <w:t>indica que cuando esté entre los seis y doce  meses, el bebé puede presentar ansiedad ante un extraño, es decir, aprehensión ante la presencia de adultos desconocidos.</w:t>
      </w:r>
    </w:p>
    <w:p w:rsidR="00B96570" w:rsidRPr="00B96570" w:rsidRDefault="007F5DBB" w:rsidP="007F5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b/>
          <w:lang w:val="es-ES"/>
        </w:rPr>
      </w:pPr>
      <w:r>
        <w:rPr>
          <w:lang w:val="es-ES"/>
        </w:rPr>
        <w:tab/>
      </w:r>
      <w:r w:rsidR="00B96570" w:rsidRPr="00B96570">
        <w:rPr>
          <w:lang w:val="es-ES"/>
        </w:rPr>
        <w:t>Analicemos lo que dicen algunos psicólogos y pedagogos al respecto. Por ejemplo</w:t>
      </w:r>
      <w:r>
        <w:rPr>
          <w:lang w:val="es-ES"/>
        </w:rPr>
        <w:t>,</w:t>
      </w:r>
      <w:r w:rsidR="00B96570" w:rsidRPr="00B96570">
        <w:rPr>
          <w:lang w:val="es-ES"/>
        </w:rPr>
        <w:t xml:space="preserve"> cuando Piaget plantea que el niño pasa por la etapa de reacciones circulares terciarias, durante la cual puede observarse un </w:t>
      </w:r>
      <w:r w:rsidR="008C360E" w:rsidRPr="00B96570">
        <w:rPr>
          <w:lang w:val="es-ES"/>
        </w:rPr>
        <w:t>auténtico</w:t>
      </w:r>
      <w:r w:rsidR="00B96570" w:rsidRPr="00B96570">
        <w:rPr>
          <w:lang w:val="es-ES"/>
        </w:rPr>
        <w:t xml:space="preserve"> comportamiento de ensayos y errores parecido al mejoramiento. El niño explora las cosas y las mira desde ángulos distintos, lo que llevó a Piaget a llamarlo desarrollo sensorio motor, complemento de la infancia, cuya etapa final es la invención de nuevos medios por combinación mental. Al final de esta etapa</w:t>
      </w:r>
      <w:r>
        <w:rPr>
          <w:lang w:val="es-ES"/>
        </w:rPr>
        <w:t>,</w:t>
      </w:r>
      <w:r w:rsidR="00B96570" w:rsidRPr="00B96570">
        <w:rPr>
          <w:lang w:val="es-ES"/>
        </w:rPr>
        <w:t xml:space="preserve"> el niño habrá cumplido dos años de edad, es decir, es un periodo simbólico antes de la acción.  </w:t>
      </w:r>
    </w:p>
    <w:p w:rsidR="00B96570" w:rsidRPr="00B96570" w:rsidRDefault="007F5DB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Miremos amigos profesores</w:t>
      </w:r>
      <w:r>
        <w:rPr>
          <w:lang w:val="es-ES"/>
        </w:rPr>
        <w:t xml:space="preserve"> y profesoras,</w:t>
      </w:r>
      <w:r w:rsidR="00B96570" w:rsidRPr="00B96570">
        <w:rPr>
          <w:lang w:val="es-ES"/>
        </w:rPr>
        <w:t xml:space="preserve"> lo que dice Erickson. El plantea que el infante encuentra en la etapa de confianza oposición o desconfianza.  Ahora, si el bebé tiene sospecha de sus necesidades, entonces confía en el medio y lo percibe como ordenado y predecible, por el contrario, si  no recibe buenos cuidados puede volverse suspicaz, receloso y desconfiado con el medio caótico e impredecible e incluyendo a los que lo habitan. </w:t>
      </w:r>
    </w:p>
    <w:p w:rsidR="00B96570" w:rsidRPr="00B96570" w:rsidRDefault="007F5DB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 xml:space="preserve">Ahora seño Camila, comparemos todo lo anterior con lo que dice Kohlberg. Para este señor, el primer nivel de desarrollo moral es el nivel </w:t>
      </w:r>
      <w:proofErr w:type="spellStart"/>
      <w:r w:rsidR="00B96570" w:rsidRPr="00B96570">
        <w:rPr>
          <w:lang w:val="es-ES"/>
        </w:rPr>
        <w:t>preconvencional</w:t>
      </w:r>
      <w:proofErr w:type="spellEnd"/>
      <w:r w:rsidR="00B96570" w:rsidRPr="00B96570">
        <w:rPr>
          <w:lang w:val="es-ES"/>
        </w:rPr>
        <w:t xml:space="preserve"> o hedonista. En la primera etapa de desarrollo de este nivel llamada etapa “</w:t>
      </w:r>
      <w:smartTag w:uri="urn:schemas-microsoft-com:office:smarttags" w:element="metricconverter">
        <w:smartTagPr>
          <w:attr w:name="ProductID" w:val="0”"/>
        </w:smartTagPr>
        <w:r w:rsidR="00B96570" w:rsidRPr="00B96570">
          <w:rPr>
            <w:lang w:val="es-ES"/>
          </w:rPr>
          <w:t>0”</w:t>
        </w:r>
      </w:smartTag>
      <w:r w:rsidR="00B96570" w:rsidRPr="00B96570">
        <w:rPr>
          <w:lang w:val="es-ES"/>
        </w:rPr>
        <w:t xml:space="preserve"> el niño es </w:t>
      </w:r>
      <w:proofErr w:type="spellStart"/>
      <w:r w:rsidR="00B96570" w:rsidRPr="00B96570">
        <w:rPr>
          <w:lang w:val="es-ES"/>
        </w:rPr>
        <w:t>premoral</w:t>
      </w:r>
      <w:proofErr w:type="spellEnd"/>
      <w:r w:rsidR="00B96570" w:rsidRPr="00B96570">
        <w:rPr>
          <w:lang w:val="es-ES"/>
        </w:rPr>
        <w:t>. Si el bebé pudiera expresar con palabras el principio que guía su comportamiento, diría “eso me gusta y lo quiero”.</w:t>
      </w:r>
    </w:p>
    <w:p w:rsidR="00B96570" w:rsidRPr="00B96570" w:rsidRDefault="007F5DB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De todas maneras profesores, es en la familia donde se comienza la socialización, por tal razón, es base de nuestra seguridad e inseguridad en el mundo de tensiones</w:t>
      </w:r>
      <w:r w:rsidR="00B96570" w:rsidRPr="00B96570">
        <w:rPr>
          <w:vertAlign w:val="superscript"/>
          <w:lang w:val="es-ES"/>
        </w:rPr>
        <w:footnoteReference w:id="2"/>
      </w:r>
      <w:r w:rsidR="00B96570" w:rsidRPr="00B96570">
        <w:rPr>
          <w:lang w:val="es-ES"/>
        </w:rPr>
        <w:t xml:space="preserve"> que nos envuelve. Revisemos y analicemos lo que plantea el naturalismo de Rousseau quien considera que el proceso de maduración del infante debe ser evolutivo y natural</w:t>
      </w:r>
      <w:r w:rsidR="00B96570" w:rsidRPr="00B96570">
        <w:rPr>
          <w:vertAlign w:val="superscript"/>
          <w:lang w:val="es-ES"/>
        </w:rPr>
        <w:footnoteReference w:id="3"/>
      </w:r>
      <w:r w:rsidR="00B96570" w:rsidRPr="00B96570">
        <w:rPr>
          <w:lang w:val="es-ES"/>
        </w:rPr>
        <w:t xml:space="preserve"> y todo lo que perturba este proceso espontáneo, es dañino y frustrante.  Profesor Adriano, no pierda el norte,  es a través de los procesos y de las reflexiones pedagógicas lo que debe utilizarse para tomar al niño</w:t>
      </w:r>
      <w:r>
        <w:rPr>
          <w:lang w:val="es-ES"/>
        </w:rPr>
        <w:t xml:space="preserve"> y niña</w:t>
      </w:r>
      <w:r w:rsidR="00B96570" w:rsidRPr="00B96570">
        <w:rPr>
          <w:lang w:val="es-ES"/>
        </w:rPr>
        <w:t xml:space="preserve"> como piedra angular del proceso formativo y educativo. </w:t>
      </w:r>
    </w:p>
    <w:p w:rsidR="00B96570" w:rsidRPr="00B96570" w:rsidRDefault="007F5DB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La educación debe formar hombres y mujeres íntegros e integradores</w:t>
      </w:r>
      <w:r w:rsidR="00B96570" w:rsidRPr="00B96570">
        <w:rPr>
          <w:vertAlign w:val="superscript"/>
          <w:lang w:val="es-ES"/>
        </w:rPr>
        <w:footnoteReference w:id="4"/>
      </w:r>
      <w:r w:rsidR="00B96570" w:rsidRPr="00B96570">
        <w:rPr>
          <w:lang w:val="es-ES"/>
        </w:rPr>
        <w:t>, no sólo intelectualmente, sino llenando todos los posibles vacíos que van quedando en su proceso de maduración y realización, siendo la razón de todo este proceso la educabilidad</w:t>
      </w:r>
      <w:r w:rsidR="00B96570" w:rsidRPr="00B96570">
        <w:rPr>
          <w:vertAlign w:val="superscript"/>
          <w:lang w:val="es-ES"/>
        </w:rPr>
        <w:footnoteReference w:id="5"/>
      </w:r>
      <w:r w:rsidR="00B96570" w:rsidRPr="00B96570">
        <w:rPr>
          <w:lang w:val="es-ES"/>
        </w:rPr>
        <w:t xml:space="preserve">. </w:t>
      </w:r>
    </w:p>
    <w:p w:rsidR="00B96570" w:rsidRPr="00B96570" w:rsidRDefault="007F5DB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lastRenderedPageBreak/>
        <w:tab/>
      </w:r>
      <w:r w:rsidR="00B96570" w:rsidRPr="00B96570">
        <w:rPr>
          <w:lang w:val="es-ES"/>
        </w:rPr>
        <w:t>Como ejemplo práctico, les comento sobre algunas de las imágenes constantes en mi niñez, donde yo jugaba con mucha frecuencia y mi padre me regañaba. También recuerdo la satisfacción de mis necesidades cuando sentía hambre, calor y frío. En muchas ocasiones me ponía triste y a veces  lloraba, luego mi madre me ayudaba a satisfacerlas  sintiéndome feliz, seguro y confiado.</w:t>
      </w:r>
    </w:p>
    <w:p w:rsidR="00B96570" w:rsidRPr="00B96570" w:rsidRDefault="007F5DB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 xml:space="preserve">Imagínese Seño Camila, al cometer una travesura se molestaban y cuando se reunían mis padres conmigo me decían que lo que había hecho no era correcto. Mi vida de niñez transcurrió la mayor parte en el campo, donde me alimentaba con toda clase de comidas y frutas, fui un niño que disfruté de buenos vestidos y juguetes. </w:t>
      </w:r>
    </w:p>
    <w:p w:rsidR="00B96570" w:rsidRPr="00B96570" w:rsidRDefault="007F5DB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 xml:space="preserve">Mis profesores y profesoras de primaria eran excesivamente memoristas,  a la que más recuerdo es a la seño Maritza, que cuando no le contestábamos las preguntas y lecciones al pie de la letra, nos castigaba colocándonos de rodilla y en el sol bien ardiente. Sin embargo, este tipo de prácticas pedagógicas parece ser que han desaparecido, pero se siguen reproduciendo a través de otras formas de maltrato no físico, si no intelectual. Después de esta experiencia, tuve una profesora llamada </w:t>
      </w:r>
      <w:proofErr w:type="spellStart"/>
      <w:r w:rsidR="00B96570" w:rsidRPr="00B96570">
        <w:rPr>
          <w:lang w:val="es-ES"/>
        </w:rPr>
        <w:t>Roquelina</w:t>
      </w:r>
      <w:proofErr w:type="spellEnd"/>
      <w:r w:rsidR="00B96570" w:rsidRPr="00B96570">
        <w:rPr>
          <w:lang w:val="es-ES"/>
        </w:rPr>
        <w:t xml:space="preserve"> Rivero, la cual  era cariñosa, amable, nunca llegaba enojada y nos animó siempre a continuar hacia delante.</w:t>
      </w:r>
    </w:p>
    <w:p w:rsidR="00B96570" w:rsidRPr="00B96570" w:rsidRDefault="007F5DB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Miren profesores, las imágenes de la infancia siempre persistirán, sobre todo las que de alguna manera han marcado la vida del individuo.</w:t>
      </w:r>
    </w:p>
    <w:p w:rsidR="00B96570" w:rsidRPr="00B96570" w:rsidRDefault="007F5DB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 xml:space="preserve">En relación con lo anterior, profesor </w:t>
      </w:r>
      <w:r w:rsidR="008C360E" w:rsidRPr="00B96570">
        <w:rPr>
          <w:lang w:val="es-ES"/>
        </w:rPr>
        <w:t>Játtin</w:t>
      </w:r>
      <w:r w:rsidR="00B96570" w:rsidRPr="00B96570">
        <w:rPr>
          <w:lang w:val="es-ES"/>
        </w:rPr>
        <w:t>, podemos hacer un cuadro comparativo y analítico sobre ¿Cómo la psicología se encarga del desglose del aprendizaje del sujeto  y cómo la pedagogía lo forma en valores y actitudes?</w:t>
      </w:r>
    </w:p>
    <w:p w:rsidR="00B96570" w:rsidRPr="00B96570" w:rsidRDefault="007F5DB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La psicología toma al individuo en su proceso de naturalización, lo estudia críticamente con sus diferentes ideologías, cómo piensa, como aprenden, que siente, cómo actúa, y a través de este mismo proceso, se van conociendo las diferentes etapas de su desarrollo biológico, psicológico, sociológico y educativo. Escuche usted maestro Cogollo,  la suvidagogía</w:t>
      </w:r>
      <w:r w:rsidR="00B96570" w:rsidRPr="00B96570">
        <w:rPr>
          <w:vertAlign w:val="superscript"/>
          <w:lang w:val="es-ES"/>
        </w:rPr>
        <w:footnoteReference w:id="6"/>
      </w:r>
      <w:r w:rsidR="00B96570" w:rsidRPr="00B96570">
        <w:rPr>
          <w:lang w:val="es-ES"/>
        </w:rPr>
        <w:t xml:space="preserve"> como propuesta toma la multiplicidad de enfoques y perspectivas de la psicología del infante, con el fin de reflexionar, orientar, y acompañar el fenómeno de la enseñanza e impartir conocimientos, apr</w:t>
      </w:r>
      <w:r>
        <w:rPr>
          <w:lang w:val="es-ES"/>
        </w:rPr>
        <w:t>endizaje que llevan al sujeto</w:t>
      </w:r>
      <w:r w:rsidR="00B96570" w:rsidRPr="00B96570">
        <w:rPr>
          <w:lang w:val="es-ES"/>
        </w:rPr>
        <w:t xml:space="preserve"> a la formación de su personalidad y a emprender acciones transformadoras y edificantes. </w:t>
      </w:r>
    </w:p>
    <w:p w:rsidR="00B96570" w:rsidRPr="00B96570" w:rsidRDefault="007F5DBB"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Ahora, preguntémonos todos ¿Cuáles fueron las imágenes de mi infancia? Traten de recordar muy bien profesores</w:t>
      </w:r>
      <w:r>
        <w:rPr>
          <w:lang w:val="es-ES"/>
        </w:rPr>
        <w:t xml:space="preserve"> (as)</w:t>
      </w:r>
      <w:r w:rsidR="00B96570" w:rsidRPr="00B96570">
        <w:rPr>
          <w:lang w:val="es-ES"/>
        </w:rPr>
        <w:t xml:space="preserve">, las imágenes que  cada uno tiene de su  infancia donde se tengan en cuenta  recuerdos positivos y negativos. Para el caso mío, fui un niño muy travieso, brincaba, saltaba, corría, y jugaba permanentemente con amigos que siempre los </w:t>
      </w:r>
      <w:r w:rsidR="00B96570" w:rsidRPr="00B96570">
        <w:rPr>
          <w:lang w:val="es-ES"/>
        </w:rPr>
        <w:lastRenderedPageBreak/>
        <w:t xml:space="preserve">tengo presente como </w:t>
      </w:r>
      <w:r w:rsidR="008C360E" w:rsidRPr="00B96570">
        <w:rPr>
          <w:lang w:val="es-ES"/>
        </w:rPr>
        <w:t>Sérvuro</w:t>
      </w:r>
      <w:r w:rsidR="008C360E">
        <w:rPr>
          <w:lang w:val="es-ES"/>
        </w:rPr>
        <w:t xml:space="preserve"> Luís, </w:t>
      </w:r>
      <w:proofErr w:type="spellStart"/>
      <w:r w:rsidR="008C360E">
        <w:rPr>
          <w:lang w:val="es-ES"/>
        </w:rPr>
        <w:t>Ñañó</w:t>
      </w:r>
      <w:r w:rsidR="00B96570" w:rsidRPr="00B96570">
        <w:rPr>
          <w:lang w:val="es-ES"/>
        </w:rPr>
        <w:t>n</w:t>
      </w:r>
      <w:proofErr w:type="spellEnd"/>
      <w:r w:rsidR="00B96570" w:rsidRPr="00B96570">
        <w:rPr>
          <w:lang w:val="es-ES"/>
        </w:rPr>
        <w:t>, Teotisto Benjamín, Sebastián, el loco Pablo, Diovadil, Pedro, Jairo, José, Pachito</w:t>
      </w:r>
      <w:r w:rsidR="008C360E">
        <w:rPr>
          <w:lang w:val="es-ES"/>
        </w:rPr>
        <w:t xml:space="preserve">, Carmelo, Guadel, el toba, el </w:t>
      </w:r>
      <w:proofErr w:type="spellStart"/>
      <w:r w:rsidR="008C360E">
        <w:rPr>
          <w:lang w:val="es-ES"/>
        </w:rPr>
        <w:t>T</w:t>
      </w:r>
      <w:r w:rsidR="00B96570" w:rsidRPr="00B96570">
        <w:rPr>
          <w:lang w:val="es-ES"/>
        </w:rPr>
        <w:t>oyo</w:t>
      </w:r>
      <w:proofErr w:type="spellEnd"/>
      <w:r w:rsidR="00B96570" w:rsidRPr="00B96570">
        <w:rPr>
          <w:lang w:val="es-ES"/>
        </w:rPr>
        <w:t>, el mono, Kiko, el indio, el nono, el g</w:t>
      </w:r>
      <w:r w:rsidR="008C360E">
        <w:rPr>
          <w:lang w:val="es-ES"/>
        </w:rPr>
        <w:t xml:space="preserve">ordo, el </w:t>
      </w:r>
      <w:proofErr w:type="spellStart"/>
      <w:r w:rsidR="008C360E">
        <w:rPr>
          <w:lang w:val="es-ES"/>
        </w:rPr>
        <w:t>D</w:t>
      </w:r>
      <w:r w:rsidR="00B96570" w:rsidRPr="00B96570">
        <w:rPr>
          <w:lang w:val="es-ES"/>
        </w:rPr>
        <w:t>iovi</w:t>
      </w:r>
      <w:proofErr w:type="spellEnd"/>
      <w:r w:rsidR="00B96570" w:rsidRPr="00B96570">
        <w:rPr>
          <w:lang w:val="es-ES"/>
        </w:rPr>
        <w:t xml:space="preserve"> y </w:t>
      </w:r>
      <w:r w:rsidR="008C360E" w:rsidRPr="00B96570">
        <w:rPr>
          <w:lang w:val="es-ES"/>
        </w:rPr>
        <w:t>Cándido</w:t>
      </w:r>
      <w:r w:rsidR="00B96570" w:rsidRPr="00B96570">
        <w:rPr>
          <w:lang w:val="es-ES"/>
        </w:rPr>
        <w:t xml:space="preserve">. Recuerdo que </w:t>
      </w:r>
      <w:r w:rsidR="008C360E" w:rsidRPr="00B96570">
        <w:rPr>
          <w:lang w:val="es-ES"/>
        </w:rPr>
        <w:t>jugábamos</w:t>
      </w:r>
      <w:r w:rsidR="00B96570" w:rsidRPr="00B96570">
        <w:rPr>
          <w:lang w:val="es-ES"/>
        </w:rPr>
        <w:t xml:space="preserve">  a los gallitos de brea, bolitas al quiño, barriletes y las frecuentes salidas vía a la ciénaga</w:t>
      </w:r>
      <w:r w:rsidR="00B96570" w:rsidRPr="00B96570">
        <w:rPr>
          <w:vertAlign w:val="superscript"/>
          <w:lang w:val="es-ES"/>
        </w:rPr>
        <w:footnoteReference w:id="7"/>
      </w:r>
      <w:r w:rsidR="00B96570" w:rsidRPr="00B96570">
        <w:rPr>
          <w:lang w:val="es-ES"/>
        </w:rPr>
        <w:t>.  Seño Nora  ¿Cuál cree usted que es la actividad fundamental del infante?</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sidRPr="00B96570">
        <w:rPr>
          <w:lang w:val="es-ES"/>
        </w:rPr>
        <w:t xml:space="preserve">_ No se maestro. </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sidRPr="00B96570">
        <w:rPr>
          <w:lang w:val="es-ES"/>
        </w:rPr>
        <w:t>_ Mire seño Nora, como se pudo comprobar en las teorías expuestas anteriormente, esta actividad es la del juego, el niño está  actuando y descubriendo en un  mundo de tensiones que se desarrollan en el mundo de la vida y lo hace a través de la actividad lúdica. Los aspectos positivos comienzan cuando se da la interrelación entre amigos del pueblo, donde compartíamos momentos y cosas personales que enmarcaban un futuro deseado, ya que hablaba de muchas historietas y exploraciones del universo ¿Cómo sería el infinito? ¿Cómo era posible la aviación? y muchas otras cosas. Profesores, me agradaba que los extraños me hablaran bien de mis padres como personas correctas, rígidas en su proceder.</w:t>
      </w:r>
    </w:p>
    <w:p w:rsidR="00B96570" w:rsidRPr="00B96570" w:rsidRDefault="00156F17"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color w:val="000000"/>
          <w:lang w:val="es-ES"/>
        </w:rPr>
        <w:tab/>
      </w:r>
      <w:r w:rsidR="00B96570" w:rsidRPr="00B96570">
        <w:rPr>
          <w:color w:val="000000"/>
          <w:lang w:val="es-ES"/>
        </w:rPr>
        <w:t>Desarrollé mi infancia con amigos callejeros, cosa que me tenían prohibido con normas autoritarias</w:t>
      </w:r>
      <w:bookmarkStart w:id="0" w:name="_GoBack"/>
      <w:bookmarkEnd w:id="0"/>
      <w:r w:rsidR="00B96570" w:rsidRPr="00B96570">
        <w:rPr>
          <w:color w:val="000000"/>
          <w:lang w:val="es-ES"/>
        </w:rPr>
        <w:t xml:space="preserve"> por parte de mis padres y hermanos mayores a quienes tenía que obedecerles todas estas series de </w:t>
      </w:r>
      <w:r w:rsidR="00B96570" w:rsidRPr="00B96570">
        <w:rPr>
          <w:lang w:val="es-ES"/>
        </w:rPr>
        <w:t>acontecimientos, pero lo hacía a sabiendas que me castigaran, lo que ocasionaba en mí  rebeldía, de tal manera que hubo momentos donde llegué a pensar  que no era hijo de mis papás. Al entrar a la escuela tomaba el tiempo para entrevistarme con mis amigos y a caminar muchos bosques y lugares retirados de mi casa donde me sentía libre de toda presión.</w:t>
      </w:r>
    </w:p>
    <w:p w:rsidR="00B96570" w:rsidRPr="00B96570" w:rsidRDefault="00156F17"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 xml:space="preserve">Vuelvo a cerrar mis ojos y pasa por mi mente como una película imágenes bellas, imágenes tristes, frustrantes e imágenes nostálgicas... caminan y caminan mis recuerdos para encontrar huellas que dejé en el pasado. Mi padre nos quería mucho pero era muy patriarcal, autoritario, intransigente,  </w:t>
      </w:r>
      <w:proofErr w:type="spellStart"/>
      <w:r w:rsidR="00B96570" w:rsidRPr="00B96570">
        <w:rPr>
          <w:lang w:val="es-ES"/>
        </w:rPr>
        <w:t>el</w:t>
      </w:r>
      <w:proofErr w:type="spellEnd"/>
      <w:r w:rsidR="00B96570" w:rsidRPr="00B96570">
        <w:rPr>
          <w:lang w:val="es-ES"/>
        </w:rPr>
        <w:t xml:space="preserve"> tenía la razón, sólo a él había que obedecer.</w:t>
      </w:r>
    </w:p>
    <w:p w:rsidR="00B96570" w:rsidRPr="00156F17" w:rsidRDefault="00680219"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i/>
          <w:lang w:val="es-ES"/>
        </w:rPr>
      </w:pPr>
      <w:r>
        <w:rPr>
          <w:lang w:val="es-ES"/>
        </w:rPr>
        <w:tab/>
      </w:r>
      <w:r w:rsidR="00B96570" w:rsidRPr="00B96570">
        <w:rPr>
          <w:lang w:val="es-ES"/>
        </w:rPr>
        <w:t xml:space="preserve">¿Por qué nos prohibían tantas cosas? Mis padres creían que con tenernos en una escuela estaban cumpliendo su papel de formador. Les traigo a colación lo que  Alice </w:t>
      </w:r>
      <w:proofErr w:type="spellStart"/>
      <w:r w:rsidR="00B96570" w:rsidRPr="00B96570">
        <w:rPr>
          <w:lang w:val="es-ES"/>
        </w:rPr>
        <w:t>Geiling</w:t>
      </w:r>
      <w:proofErr w:type="spellEnd"/>
      <w:r w:rsidR="00B96570" w:rsidRPr="00B96570">
        <w:rPr>
          <w:lang w:val="es-ES"/>
        </w:rPr>
        <w:t xml:space="preserve"> decía: </w:t>
      </w:r>
      <w:r w:rsidR="00B96570" w:rsidRPr="00156F17">
        <w:rPr>
          <w:i/>
          <w:lang w:val="es-ES"/>
        </w:rPr>
        <w:t>“La felicidad y el equilibrio emocional de los niños están íntimamente relacionados con la realidad y el equilibrio emocional de los adultos que los forman”.</w:t>
      </w:r>
    </w:p>
    <w:p w:rsidR="00B96570" w:rsidRPr="00B96570" w:rsidRDefault="00680219"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¿Será que mis padres pensaron algún día, que un niño sin rebeldía y receptor de sus regaños, seria en el futuro una persona con valores y cualidades?</w:t>
      </w:r>
    </w:p>
    <w:p w:rsidR="00B96570" w:rsidRPr="00B96570" w:rsidRDefault="00680219"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 xml:space="preserve">¿Qué imagen de hombre y mujer se quiere o se pretende construir con ideales formativos y educativos para el contexto  regional y nacional? </w:t>
      </w:r>
    </w:p>
    <w:p w:rsidR="00B96570" w:rsidRPr="00B96570" w:rsidRDefault="00156F17"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lang w:val="es-ES"/>
        </w:rPr>
      </w:pPr>
      <w:r>
        <w:rPr>
          <w:lang w:val="es-ES"/>
        </w:rPr>
        <w:tab/>
      </w:r>
      <w:r w:rsidR="00B96570" w:rsidRPr="00B96570">
        <w:rPr>
          <w:lang w:val="es-ES"/>
        </w:rPr>
        <w:t xml:space="preserve">Será hombre esposo, hombre padre, hombre responsable con la madre en la educación de los hijos; hombre que considera que el dialogar con su esposa es dejarse dominar de ella; hombre que plantea la educación de sus hijos con su esposa; hombre que </w:t>
      </w:r>
      <w:r w:rsidR="00B96570" w:rsidRPr="00B96570">
        <w:rPr>
          <w:lang w:val="es-ES"/>
        </w:rPr>
        <w:lastRenderedPageBreak/>
        <w:t>construye un mundo de tensiones justo para sus hijos; hombre que educa para saber sortear las dificultades que se le presentan con sus hijos, hombre científico, hombre humanista, o el gentleman de Locke. Profesores, vamos a dejar para mañana unas preguntas para que  reflexionen sobre lo siguiente:</w:t>
      </w:r>
    </w:p>
    <w:p w:rsidR="00B96570" w:rsidRPr="00B96570" w:rsidRDefault="00156F17"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b/>
          <w:bCs/>
          <w:lang w:val="es-ES"/>
        </w:rPr>
      </w:pPr>
      <w:r>
        <w:rPr>
          <w:b/>
          <w:bCs/>
          <w:lang w:val="es-ES"/>
        </w:rPr>
        <w:tab/>
      </w:r>
      <w:r w:rsidR="00B96570" w:rsidRPr="00B96570">
        <w:rPr>
          <w:b/>
          <w:bCs/>
          <w:lang w:val="es-ES"/>
        </w:rPr>
        <w:t>¿De qué manera cree usted que las imágenes de su infancia lo han afectado en las relaciones con el  manejo de sus hijos?</w:t>
      </w:r>
    </w:p>
    <w:p w:rsidR="00B96570" w:rsidRPr="00B96570" w:rsidRDefault="00680219"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b/>
          <w:bCs/>
          <w:lang w:val="es-ES"/>
        </w:rPr>
      </w:pPr>
      <w:r>
        <w:rPr>
          <w:b/>
          <w:bCs/>
          <w:lang w:val="es-ES"/>
        </w:rPr>
        <w:tab/>
      </w:r>
      <w:r w:rsidR="00B96570" w:rsidRPr="00B96570">
        <w:rPr>
          <w:b/>
          <w:bCs/>
          <w:lang w:val="es-ES"/>
        </w:rPr>
        <w:t>¿Cree usted que las imágenes más significativas de su infancia lo han marcado?</w:t>
      </w:r>
    </w:p>
    <w:p w:rsidR="00B96570" w:rsidRPr="00B96570" w:rsidRDefault="00156F17"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b/>
          <w:bCs/>
          <w:lang w:val="es-ES"/>
        </w:rPr>
      </w:pPr>
      <w:r>
        <w:rPr>
          <w:b/>
          <w:bCs/>
          <w:lang w:val="es-ES"/>
        </w:rPr>
        <w:tab/>
      </w:r>
      <w:r w:rsidR="00B96570" w:rsidRPr="00B96570">
        <w:rPr>
          <w:b/>
          <w:bCs/>
          <w:lang w:val="es-ES"/>
        </w:rPr>
        <w:t>¿Sus imágenes de infancia aportan al proceso de formación y educación de</w:t>
      </w:r>
      <w:r w:rsidR="00680219">
        <w:rPr>
          <w:b/>
          <w:bCs/>
          <w:lang w:val="es-ES"/>
        </w:rPr>
        <w:t xml:space="preserve"> sus educandos</w:t>
      </w:r>
      <w:r w:rsidR="00B96570" w:rsidRPr="00B96570">
        <w:rPr>
          <w:b/>
          <w:bCs/>
          <w:lang w:val="es-ES"/>
        </w:rPr>
        <w:t>?</w:t>
      </w: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jc w:val="both"/>
        <w:rPr>
          <w:b/>
          <w:bCs/>
          <w:lang w:val="es-ES"/>
        </w:rPr>
      </w:pPr>
    </w:p>
    <w:p w:rsidR="00B96570" w:rsidRPr="00B96570" w:rsidRDefault="00B96570" w:rsidP="00B96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76" w:lineRule="auto"/>
        <w:rPr>
          <w:lang w:val="es-ES"/>
        </w:rPr>
      </w:pPr>
    </w:p>
    <w:p w:rsidR="00B96570" w:rsidRPr="00B96570" w:rsidRDefault="00B96570" w:rsidP="00B96570">
      <w:pPr>
        <w:spacing w:after="200" w:line="276" w:lineRule="auto"/>
        <w:rPr>
          <w:rFonts w:eastAsiaTheme="minorHAnsi"/>
          <w:lang w:eastAsia="en-US"/>
        </w:rPr>
      </w:pPr>
      <w:r w:rsidRPr="00B96570">
        <w:rPr>
          <w:lang w:val="es-ES"/>
        </w:rPr>
        <w:br w:type="page"/>
      </w:r>
    </w:p>
    <w:p w:rsidR="00EC4CC9" w:rsidRDefault="00EC4CC9"/>
    <w:sectPr w:rsidR="00EC4C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2C" w:rsidRDefault="007F0E2C" w:rsidP="00B96570">
      <w:r>
        <w:separator/>
      </w:r>
    </w:p>
  </w:endnote>
  <w:endnote w:type="continuationSeparator" w:id="0">
    <w:p w:rsidR="007F0E2C" w:rsidRDefault="007F0E2C" w:rsidP="00B9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2C" w:rsidRDefault="007F0E2C" w:rsidP="00B96570">
      <w:r>
        <w:separator/>
      </w:r>
    </w:p>
  </w:footnote>
  <w:footnote w:type="continuationSeparator" w:id="0">
    <w:p w:rsidR="007F0E2C" w:rsidRDefault="007F0E2C" w:rsidP="00B96570">
      <w:r>
        <w:continuationSeparator/>
      </w:r>
    </w:p>
  </w:footnote>
  <w:footnote w:id="1">
    <w:p w:rsidR="00BA3342" w:rsidRPr="003A51EA" w:rsidRDefault="00BA3342" w:rsidP="00BA3342">
      <w:pPr>
        <w:pStyle w:val="Textonotapie"/>
        <w:jc w:val="both"/>
        <w:rPr>
          <w:lang w:val="es-ES_tradnl"/>
        </w:rPr>
      </w:pPr>
      <w:r>
        <w:rPr>
          <w:rStyle w:val="Refdenotaalpie"/>
        </w:rPr>
        <w:footnoteRef/>
      </w:r>
      <w:r>
        <w:t xml:space="preserve"> </w:t>
      </w:r>
      <w:r w:rsidRPr="003A51EA">
        <w:rPr>
          <w:lang w:val="es-ES_tradnl"/>
        </w:rPr>
        <w:t xml:space="preserve">Doctor en Ciencias de la Educación-Universidad del Atlántico. Profesor Titular de la Universidad de Córdoba-Colombia, adscrito a la Facultad de Educación y Ciencias Humanas. Departamento de Psicopedagogía. Programa de Educación Infantil. </w:t>
      </w:r>
      <w:r>
        <w:rPr>
          <w:lang w:val="es-ES_tradnl"/>
        </w:rPr>
        <w:t xml:space="preserve">Investigador Senior de Colciencias. </w:t>
      </w:r>
      <w:r w:rsidRPr="003A51EA">
        <w:rPr>
          <w:lang w:val="es-ES_tradnl"/>
        </w:rPr>
        <w:t>Presidente adjunto en Colombia del Centr</w:t>
      </w:r>
      <w:r>
        <w:rPr>
          <w:lang w:val="es-ES_tradnl"/>
        </w:rPr>
        <w:t>o de Estudios Latinoamericano en</w:t>
      </w:r>
      <w:r w:rsidRPr="003A51EA">
        <w:rPr>
          <w:lang w:val="es-ES_tradnl"/>
        </w:rPr>
        <w:t xml:space="preserve"> Epistemología Pedagógica-CESPE, y fundador de la RED Internacional de Pedagogía Suvidagógica-</w:t>
      </w:r>
      <w:proofErr w:type="spellStart"/>
      <w:r w:rsidRPr="003A51EA">
        <w:rPr>
          <w:lang w:val="es-ES_tradnl"/>
        </w:rPr>
        <w:t>Ridepsu</w:t>
      </w:r>
      <w:proofErr w:type="spellEnd"/>
      <w:r w:rsidRPr="003A51EA">
        <w:rPr>
          <w:lang w:val="es-ES_tradnl"/>
        </w:rPr>
        <w:t>. sarismendiarache@yahoo.es</w:t>
      </w:r>
    </w:p>
    <w:p w:rsidR="00BA3342" w:rsidRPr="003A51EA" w:rsidRDefault="00BA3342" w:rsidP="00BA3342">
      <w:pPr>
        <w:pStyle w:val="Textonotapie"/>
        <w:rPr>
          <w:lang w:val="es-ES_tradnl"/>
        </w:rPr>
      </w:pPr>
    </w:p>
    <w:p w:rsidR="00BA3342" w:rsidRPr="00BA3342" w:rsidRDefault="00BA3342">
      <w:pPr>
        <w:pStyle w:val="Textonotapie"/>
        <w:rPr>
          <w:lang w:val="es-ES_tradnl"/>
        </w:rPr>
      </w:pPr>
    </w:p>
  </w:footnote>
  <w:footnote w:id="2">
    <w:p w:rsidR="00B96570" w:rsidRPr="005B4090" w:rsidRDefault="00B96570" w:rsidP="00B96570">
      <w:pPr>
        <w:pStyle w:val="Textonotapie"/>
        <w:jc w:val="both"/>
      </w:pPr>
      <w:r w:rsidRPr="005B4090">
        <w:rPr>
          <w:rStyle w:val="Refdenotaalpie"/>
        </w:rPr>
        <w:footnoteRef/>
      </w:r>
      <w:r w:rsidRPr="005B4090">
        <w:t xml:space="preserve"> Revisar cita 4</w:t>
      </w:r>
    </w:p>
  </w:footnote>
  <w:footnote w:id="3">
    <w:p w:rsidR="00B96570" w:rsidRPr="005B4090" w:rsidRDefault="00B96570" w:rsidP="00B96570">
      <w:pPr>
        <w:pStyle w:val="Textonotapie"/>
        <w:jc w:val="both"/>
      </w:pPr>
      <w:r w:rsidRPr="005B4090">
        <w:rPr>
          <w:rStyle w:val="Refdenotaalpie"/>
        </w:rPr>
        <w:footnoteRef/>
      </w:r>
      <w:r w:rsidRPr="005B4090">
        <w:t xml:space="preserve"> La naturaleza en Rousseau era algo interior que el hombre desarrollaba.</w:t>
      </w:r>
    </w:p>
  </w:footnote>
  <w:footnote w:id="4">
    <w:p w:rsidR="00B96570" w:rsidRPr="005B4090" w:rsidRDefault="00B96570" w:rsidP="00B96570">
      <w:pPr>
        <w:pStyle w:val="Textonotapie"/>
        <w:jc w:val="both"/>
      </w:pPr>
      <w:r w:rsidRPr="005B4090">
        <w:rPr>
          <w:rStyle w:val="Refdenotaalpie"/>
        </w:rPr>
        <w:footnoteRef/>
      </w:r>
      <w:r w:rsidRPr="005B4090">
        <w:t xml:space="preserve"> Son dos situaciones diferentes. Lo integro está relacionado con los diferentes saberes tanto específicos, procedimentales y actitudinales que se orientan a través de un currículo ordinario o corriente. Sin embargo, es posible que esta persona no integre, sino que desintegre, y esto sólo es  posible conseguirlo a través de currículos que sean interdisciplinarios, como el propuesto desde el texto en comento, como lo es el currículo axiosociovital.</w:t>
      </w:r>
    </w:p>
  </w:footnote>
  <w:footnote w:id="5">
    <w:p w:rsidR="00B96570" w:rsidRPr="005B4090" w:rsidRDefault="00B96570" w:rsidP="00B96570">
      <w:pPr>
        <w:pStyle w:val="Textonotapie"/>
        <w:jc w:val="both"/>
      </w:pPr>
      <w:r w:rsidRPr="005B4090">
        <w:rPr>
          <w:rStyle w:val="Refdenotaalpie"/>
        </w:rPr>
        <w:footnoteRef/>
      </w:r>
      <w:r w:rsidRPr="005B4090">
        <w:t xml:space="preserve"> Es la posibilidad que tienen el hombre y la mujer de educarse cada día más con la pretensión de ser  mejores personas, antes que profesionales, científicos y/o expertos.</w:t>
      </w:r>
    </w:p>
  </w:footnote>
  <w:footnote w:id="6">
    <w:p w:rsidR="00B96570" w:rsidRPr="00156F17" w:rsidRDefault="00B96570" w:rsidP="00156F17">
      <w:pPr>
        <w:jc w:val="both"/>
        <w:rPr>
          <w:sz w:val="20"/>
          <w:szCs w:val="20"/>
        </w:rPr>
      </w:pPr>
      <w:r w:rsidRPr="00156F17">
        <w:rPr>
          <w:rStyle w:val="Refdenotaalpie"/>
          <w:sz w:val="20"/>
          <w:szCs w:val="20"/>
        </w:rPr>
        <w:footnoteRef/>
      </w:r>
      <w:r w:rsidRPr="00156F17">
        <w:rPr>
          <w:sz w:val="20"/>
          <w:szCs w:val="20"/>
        </w:rPr>
        <w:t xml:space="preserve"> No puede haber pedagogías aisladas, es decir, una que se dedique a la consecución del sujeto, otra a la transformación, otra a la reflexión, a la transmisión de la verdad, a la implementación de actitudes, de saberes, no, debe existir es una pedagogía que abarque todos estos componentes, donde el origen de sus acciones sea su subjetividad, con la intención de que esta sirva para la vida  del sujeto, del docente, lo que significa que  también debe ser una pedagogía vital, porque resignifica toda una concepción de vida, por ello se propone desde el texto la suvidagogía. Revisa</w:t>
      </w:r>
      <w:r w:rsidR="007F5DBB" w:rsidRPr="00156F17">
        <w:rPr>
          <w:sz w:val="20"/>
          <w:szCs w:val="20"/>
        </w:rPr>
        <w:t>r el texto: “La suvidagogía..</w:t>
      </w:r>
      <w:r w:rsidR="007F5DBB" w:rsidRPr="00156F17">
        <w:rPr>
          <w:rFonts w:eastAsia="Calibri"/>
          <w:bCs/>
          <w:color w:val="000000"/>
          <w:sz w:val="20"/>
          <w:szCs w:val="20"/>
        </w:rPr>
        <w:t xml:space="preserve">. </w:t>
      </w:r>
      <w:r w:rsidR="00156F17" w:rsidRPr="00156F17">
        <w:rPr>
          <w:rFonts w:eastAsiaTheme="minorHAnsi"/>
          <w:sz w:val="20"/>
          <w:szCs w:val="20"/>
          <w:lang w:val="es-ES"/>
        </w:rPr>
        <w:t xml:space="preserve">Enfoque pedagógico  crítico  inclusivo </w:t>
      </w:r>
      <w:r w:rsidR="00156F17" w:rsidRPr="00156F17">
        <w:rPr>
          <w:rFonts w:eastAsiaTheme="minorHAnsi"/>
          <w:sz w:val="20"/>
          <w:szCs w:val="20"/>
          <w:lang w:eastAsia="en-US"/>
        </w:rPr>
        <w:t xml:space="preserve"> para comprender  la   práctica pedagógica, la praxis y la transformación docente</w:t>
      </w:r>
      <w:r w:rsidR="00156F17">
        <w:rPr>
          <w:rFonts w:eastAsiaTheme="minorHAnsi"/>
          <w:sz w:val="20"/>
          <w:szCs w:val="20"/>
          <w:lang w:eastAsia="en-US"/>
        </w:rPr>
        <w:t>.</w:t>
      </w:r>
      <w:r w:rsidR="007F5DBB" w:rsidRPr="00156F17">
        <w:rPr>
          <w:rFonts w:eastAsia="Calibri"/>
          <w:bCs/>
          <w:color w:val="000000"/>
          <w:sz w:val="20"/>
          <w:szCs w:val="20"/>
        </w:rPr>
        <w:t xml:space="preserve"> De Samuel González-Ariz</w:t>
      </w:r>
      <w:r w:rsidRPr="00156F17">
        <w:rPr>
          <w:rFonts w:eastAsia="Calibri"/>
          <w:bCs/>
          <w:color w:val="000000"/>
          <w:sz w:val="20"/>
          <w:szCs w:val="20"/>
        </w:rPr>
        <w:t>mendi</w:t>
      </w:r>
      <w:r w:rsidR="00156F17">
        <w:rPr>
          <w:sz w:val="20"/>
          <w:szCs w:val="20"/>
        </w:rPr>
        <w:t>.</w:t>
      </w:r>
      <w:r w:rsidRPr="00156F17">
        <w:rPr>
          <w:sz w:val="20"/>
          <w:szCs w:val="20"/>
        </w:rPr>
        <w:t xml:space="preserve">                    </w:t>
      </w:r>
    </w:p>
  </w:footnote>
  <w:footnote w:id="7">
    <w:p w:rsidR="00B96570" w:rsidRPr="005B4090" w:rsidRDefault="00B96570" w:rsidP="00156F17">
      <w:pPr>
        <w:pStyle w:val="Textonotapie"/>
        <w:jc w:val="both"/>
      </w:pPr>
      <w:r w:rsidRPr="005B4090">
        <w:rPr>
          <w:rStyle w:val="Refdenotaalpie"/>
        </w:rPr>
        <w:footnoteRef/>
      </w:r>
      <w:r w:rsidRPr="005B4090">
        <w:t xml:space="preserve"> Estas salidas a la ciénaga </w:t>
      </w:r>
      <w:r w:rsidR="00156F17">
        <w:t xml:space="preserve">grande del bajo Sinú </w:t>
      </w:r>
      <w:r w:rsidRPr="005B4090">
        <w:t xml:space="preserve">estaban relacionadas con  la práctica zoofilica.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70"/>
    <w:rsid w:val="00156F17"/>
    <w:rsid w:val="002354AD"/>
    <w:rsid w:val="004B7FB8"/>
    <w:rsid w:val="00680219"/>
    <w:rsid w:val="007F0E2C"/>
    <w:rsid w:val="007F5DBB"/>
    <w:rsid w:val="00831351"/>
    <w:rsid w:val="008C360E"/>
    <w:rsid w:val="00B96570"/>
    <w:rsid w:val="00BA3342"/>
    <w:rsid w:val="00DF4B5B"/>
    <w:rsid w:val="00E12A4B"/>
    <w:rsid w:val="00EC4C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4B"/>
    <w:rPr>
      <w:sz w:val="24"/>
      <w:szCs w:val="24"/>
      <w:lang w:eastAsia="es-ES"/>
    </w:rPr>
  </w:style>
  <w:style w:type="paragraph" w:styleId="Ttulo1">
    <w:name w:val="heading 1"/>
    <w:basedOn w:val="Normal"/>
    <w:next w:val="Normal"/>
    <w:link w:val="Ttulo1Car"/>
    <w:qFormat/>
    <w:rsid w:val="00E12A4B"/>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2A4B"/>
    <w:rPr>
      <w:rFonts w:ascii="Cambria" w:hAnsi="Cambria"/>
      <w:b/>
      <w:bCs/>
      <w:kern w:val="32"/>
      <w:sz w:val="32"/>
      <w:szCs w:val="32"/>
      <w:lang w:val="es-ES" w:eastAsia="es-ES"/>
    </w:rPr>
  </w:style>
  <w:style w:type="character" w:styleId="Textoennegrita">
    <w:name w:val="Strong"/>
    <w:qFormat/>
    <w:rsid w:val="00E12A4B"/>
    <w:rPr>
      <w:b/>
      <w:bCs/>
    </w:rPr>
  </w:style>
  <w:style w:type="paragraph" w:styleId="Prrafodelista">
    <w:name w:val="List Paragraph"/>
    <w:basedOn w:val="Normal"/>
    <w:uiPriority w:val="34"/>
    <w:qFormat/>
    <w:rsid w:val="00E12A4B"/>
    <w:pPr>
      <w:spacing w:line="276" w:lineRule="auto"/>
      <w:ind w:left="708"/>
      <w:jc w:val="both"/>
    </w:pPr>
    <w:rPr>
      <w:rFonts w:ascii="Arial" w:eastAsia="Calibri" w:hAnsi="Arial"/>
      <w:szCs w:val="22"/>
      <w:lang w:val="es-ES_tradnl" w:eastAsia="en-US"/>
    </w:rPr>
  </w:style>
  <w:style w:type="paragraph" w:styleId="Textonotapie">
    <w:name w:val="footnote text"/>
    <w:basedOn w:val="Normal"/>
    <w:link w:val="TextonotapieCar"/>
    <w:uiPriority w:val="99"/>
    <w:rsid w:val="00B96570"/>
    <w:rPr>
      <w:sz w:val="20"/>
      <w:szCs w:val="20"/>
      <w:lang w:val="es-ES"/>
    </w:rPr>
  </w:style>
  <w:style w:type="character" w:customStyle="1" w:styleId="TextonotapieCar">
    <w:name w:val="Texto nota pie Car"/>
    <w:basedOn w:val="Fuentedeprrafopredeter"/>
    <w:link w:val="Textonotapie"/>
    <w:uiPriority w:val="99"/>
    <w:rsid w:val="00B96570"/>
    <w:rPr>
      <w:lang w:val="es-ES" w:eastAsia="es-ES"/>
    </w:rPr>
  </w:style>
  <w:style w:type="character" w:styleId="Refdenotaalpie">
    <w:name w:val="footnote reference"/>
    <w:rsid w:val="00B965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4B"/>
    <w:rPr>
      <w:sz w:val="24"/>
      <w:szCs w:val="24"/>
      <w:lang w:eastAsia="es-ES"/>
    </w:rPr>
  </w:style>
  <w:style w:type="paragraph" w:styleId="Ttulo1">
    <w:name w:val="heading 1"/>
    <w:basedOn w:val="Normal"/>
    <w:next w:val="Normal"/>
    <w:link w:val="Ttulo1Car"/>
    <w:qFormat/>
    <w:rsid w:val="00E12A4B"/>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2A4B"/>
    <w:rPr>
      <w:rFonts w:ascii="Cambria" w:hAnsi="Cambria"/>
      <w:b/>
      <w:bCs/>
      <w:kern w:val="32"/>
      <w:sz w:val="32"/>
      <w:szCs w:val="32"/>
      <w:lang w:val="es-ES" w:eastAsia="es-ES"/>
    </w:rPr>
  </w:style>
  <w:style w:type="character" w:styleId="Textoennegrita">
    <w:name w:val="Strong"/>
    <w:qFormat/>
    <w:rsid w:val="00E12A4B"/>
    <w:rPr>
      <w:b/>
      <w:bCs/>
    </w:rPr>
  </w:style>
  <w:style w:type="paragraph" w:styleId="Prrafodelista">
    <w:name w:val="List Paragraph"/>
    <w:basedOn w:val="Normal"/>
    <w:uiPriority w:val="34"/>
    <w:qFormat/>
    <w:rsid w:val="00E12A4B"/>
    <w:pPr>
      <w:spacing w:line="276" w:lineRule="auto"/>
      <w:ind w:left="708"/>
      <w:jc w:val="both"/>
    </w:pPr>
    <w:rPr>
      <w:rFonts w:ascii="Arial" w:eastAsia="Calibri" w:hAnsi="Arial"/>
      <w:szCs w:val="22"/>
      <w:lang w:val="es-ES_tradnl" w:eastAsia="en-US"/>
    </w:rPr>
  </w:style>
  <w:style w:type="paragraph" w:styleId="Textonotapie">
    <w:name w:val="footnote text"/>
    <w:basedOn w:val="Normal"/>
    <w:link w:val="TextonotapieCar"/>
    <w:uiPriority w:val="99"/>
    <w:rsid w:val="00B96570"/>
    <w:rPr>
      <w:sz w:val="20"/>
      <w:szCs w:val="20"/>
      <w:lang w:val="es-ES"/>
    </w:rPr>
  </w:style>
  <w:style w:type="character" w:customStyle="1" w:styleId="TextonotapieCar">
    <w:name w:val="Texto nota pie Car"/>
    <w:basedOn w:val="Fuentedeprrafopredeter"/>
    <w:link w:val="Textonotapie"/>
    <w:uiPriority w:val="99"/>
    <w:rsid w:val="00B96570"/>
    <w:rPr>
      <w:lang w:val="es-ES" w:eastAsia="es-ES"/>
    </w:rPr>
  </w:style>
  <w:style w:type="character" w:styleId="Refdenotaalpie">
    <w:name w:val="footnote reference"/>
    <w:rsid w:val="00B96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82102D2-CD37-48B8-AA61-566A57F8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2482</Words>
  <Characters>13657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7</cp:revision>
  <dcterms:created xsi:type="dcterms:W3CDTF">2020-05-17T22:05:00Z</dcterms:created>
  <dcterms:modified xsi:type="dcterms:W3CDTF">2020-05-24T22:38:00Z</dcterms:modified>
</cp:coreProperties>
</file>